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527"/>
        <w:gridCol w:w="968"/>
        <w:gridCol w:w="1487"/>
      </w:tblGrid>
      <w:tr w:rsidR="00C455C6">
        <w:tblPrEx>
          <w:tblCellMar>
            <w:top w:w="0" w:type="dxa"/>
            <w:left w:w="0" w:type="dxa"/>
            <w:bottom w:w="0" w:type="dxa"/>
            <w:right w:w="0" w:type="dxa"/>
          </w:tblCellMar>
        </w:tblPrEx>
        <w:trPr>
          <w:cantSplit/>
        </w:trPr>
        <w:tc>
          <w:tcPr>
            <w:tcW w:w="3982" w:type="dxa"/>
            <w:gridSpan w:val="3"/>
          </w:tcPr>
          <w:p w:rsidR="00C455C6" w:rsidRDefault="00C455C6">
            <w:pPr>
              <w:pStyle w:val="SNRpublique"/>
            </w:pPr>
            <w:bookmarkStart w:id="0" w:name="_GoBack"/>
            <w:bookmarkEnd w:id="0"/>
            <w:r>
              <w:t>RÉPUBLIQUE FRANÇAISE</w:t>
            </w:r>
          </w:p>
        </w:tc>
      </w:tr>
      <w:tr w:rsidR="00C455C6">
        <w:tblPrEx>
          <w:tblCellMar>
            <w:top w:w="0" w:type="dxa"/>
            <w:left w:w="0" w:type="dxa"/>
            <w:bottom w:w="0" w:type="dxa"/>
            <w:right w:w="0" w:type="dxa"/>
          </w:tblCellMar>
        </w:tblPrEx>
        <w:trPr>
          <w:cantSplit/>
          <w:trHeight w:hRule="exact" w:val="113"/>
        </w:trPr>
        <w:tc>
          <w:tcPr>
            <w:tcW w:w="1527" w:type="dxa"/>
          </w:tcPr>
          <w:p w:rsidR="00C455C6" w:rsidRDefault="00C455C6"/>
        </w:tc>
        <w:tc>
          <w:tcPr>
            <w:tcW w:w="968" w:type="dxa"/>
            <w:tcBorders>
              <w:bottom w:val="single" w:sz="1" w:space="0" w:color="000000"/>
            </w:tcBorders>
          </w:tcPr>
          <w:p w:rsidR="00C455C6" w:rsidRDefault="00C455C6"/>
        </w:tc>
        <w:tc>
          <w:tcPr>
            <w:tcW w:w="1487" w:type="dxa"/>
          </w:tcPr>
          <w:p w:rsidR="00C455C6" w:rsidRDefault="00C455C6"/>
        </w:tc>
      </w:tr>
      <w:tr w:rsidR="00C455C6">
        <w:tblPrEx>
          <w:tblCellMar>
            <w:top w:w="0" w:type="dxa"/>
            <w:left w:w="0" w:type="dxa"/>
            <w:bottom w:w="0" w:type="dxa"/>
            <w:right w:w="0" w:type="dxa"/>
          </w:tblCellMar>
        </w:tblPrEx>
        <w:trPr>
          <w:cantSplit/>
        </w:trPr>
        <w:tc>
          <w:tcPr>
            <w:tcW w:w="3982" w:type="dxa"/>
            <w:gridSpan w:val="3"/>
          </w:tcPr>
          <w:p w:rsidR="00E45692" w:rsidRDefault="00E45692" w:rsidP="00105C19">
            <w:pPr>
              <w:pStyle w:val="SNTimbre"/>
            </w:pPr>
            <w:r>
              <w:t>Ministère</w:t>
            </w:r>
            <w:r w:rsidR="00105C19">
              <w:t xml:space="preserve"> de la décentralisation et de la fonction publique</w:t>
            </w:r>
          </w:p>
          <w:p w:rsidR="00B45F07" w:rsidRDefault="00B45F07">
            <w:pPr>
              <w:pStyle w:val="SNTimbre"/>
            </w:pPr>
          </w:p>
        </w:tc>
      </w:tr>
      <w:tr w:rsidR="00C455C6">
        <w:tblPrEx>
          <w:tblCellMar>
            <w:top w:w="0" w:type="dxa"/>
            <w:left w:w="0" w:type="dxa"/>
            <w:bottom w:w="0" w:type="dxa"/>
            <w:right w:w="0" w:type="dxa"/>
          </w:tblCellMar>
        </w:tblPrEx>
        <w:trPr>
          <w:cantSplit/>
          <w:trHeight w:hRule="exact" w:val="227"/>
        </w:trPr>
        <w:tc>
          <w:tcPr>
            <w:tcW w:w="1527" w:type="dxa"/>
          </w:tcPr>
          <w:p w:rsidR="00C455C6" w:rsidRDefault="00C455C6"/>
        </w:tc>
        <w:tc>
          <w:tcPr>
            <w:tcW w:w="968" w:type="dxa"/>
            <w:tcBorders>
              <w:bottom w:val="single" w:sz="1" w:space="0" w:color="000000"/>
            </w:tcBorders>
          </w:tcPr>
          <w:p w:rsidR="00C455C6" w:rsidRDefault="00C455C6"/>
        </w:tc>
        <w:tc>
          <w:tcPr>
            <w:tcW w:w="1487" w:type="dxa"/>
          </w:tcPr>
          <w:p w:rsidR="00C455C6" w:rsidRDefault="00C455C6"/>
        </w:tc>
      </w:tr>
      <w:tr w:rsidR="00C455C6">
        <w:tblPrEx>
          <w:tblCellMar>
            <w:top w:w="0" w:type="dxa"/>
            <w:left w:w="0" w:type="dxa"/>
            <w:bottom w:w="0" w:type="dxa"/>
            <w:right w:w="0" w:type="dxa"/>
          </w:tblCellMar>
        </w:tblPrEx>
        <w:trPr>
          <w:cantSplit/>
          <w:trHeight w:hRule="exact" w:val="227"/>
        </w:trPr>
        <w:tc>
          <w:tcPr>
            <w:tcW w:w="1527" w:type="dxa"/>
          </w:tcPr>
          <w:p w:rsidR="00C455C6" w:rsidRDefault="00C455C6"/>
        </w:tc>
        <w:tc>
          <w:tcPr>
            <w:tcW w:w="968" w:type="dxa"/>
          </w:tcPr>
          <w:p w:rsidR="00C455C6" w:rsidRDefault="00C455C6"/>
        </w:tc>
        <w:tc>
          <w:tcPr>
            <w:tcW w:w="1487" w:type="dxa"/>
          </w:tcPr>
          <w:p w:rsidR="00C455C6" w:rsidRDefault="00C455C6"/>
        </w:tc>
      </w:tr>
      <w:tr w:rsidR="00C455C6">
        <w:tblPrEx>
          <w:tblCellMar>
            <w:top w:w="0" w:type="dxa"/>
            <w:left w:w="0" w:type="dxa"/>
            <w:bottom w:w="0" w:type="dxa"/>
            <w:right w:w="0" w:type="dxa"/>
          </w:tblCellMar>
        </w:tblPrEx>
        <w:trPr>
          <w:cantSplit/>
        </w:trPr>
        <w:tc>
          <w:tcPr>
            <w:tcW w:w="1527" w:type="dxa"/>
          </w:tcPr>
          <w:p w:rsidR="00C455C6" w:rsidRDefault="00C455C6">
            <w:pPr>
              <w:pStyle w:val="SNLabelNOR"/>
            </w:pPr>
          </w:p>
        </w:tc>
        <w:tc>
          <w:tcPr>
            <w:tcW w:w="2455" w:type="dxa"/>
            <w:gridSpan w:val="2"/>
          </w:tcPr>
          <w:p w:rsidR="00C455C6" w:rsidRDefault="00C455C6">
            <w:pPr>
              <w:pStyle w:val="SNNOR"/>
              <w:rPr>
                <w:color w:val="0000FF"/>
              </w:rPr>
            </w:pPr>
          </w:p>
        </w:tc>
      </w:tr>
    </w:tbl>
    <w:p w:rsidR="00FC2261" w:rsidRPr="00DB0436" w:rsidRDefault="00FC2261" w:rsidP="00FC2261">
      <w:pPr>
        <w:pStyle w:val="SNNature"/>
      </w:pPr>
      <w:r>
        <w:t xml:space="preserve">Décret n°   du </w:t>
      </w:r>
    </w:p>
    <w:p w:rsidR="00C455C6" w:rsidRDefault="00C455C6" w:rsidP="00105C19">
      <w:pPr>
        <w:tabs>
          <w:tab w:val="left" w:pos="141"/>
        </w:tabs>
        <w:ind w:firstLine="170"/>
        <w:jc w:val="center"/>
        <w:rPr>
          <w:rFonts w:eastAsia="Lucida Sans Unicode"/>
          <w:b/>
        </w:rPr>
      </w:pPr>
      <w:r>
        <w:rPr>
          <w:rFonts w:eastAsia="Lucida Sans Unicode"/>
          <w:b/>
        </w:rPr>
        <w:t xml:space="preserve">portant échelonnement indiciaire applicable aux </w:t>
      </w:r>
      <w:r w:rsidR="00105C19">
        <w:rPr>
          <w:rFonts w:eastAsia="Lucida Sans Unicode"/>
          <w:b/>
          <w:bCs/>
        </w:rPr>
        <w:t>ingénieurs</w:t>
      </w:r>
      <w:r w:rsidR="00F5024C" w:rsidRPr="00F5024C">
        <w:rPr>
          <w:rFonts w:eastAsia="Lucida Sans Unicode"/>
          <w:b/>
        </w:rPr>
        <w:t xml:space="preserve"> territoriaux</w:t>
      </w:r>
    </w:p>
    <w:p w:rsidR="008F460B" w:rsidRDefault="008F460B" w:rsidP="008F460B">
      <w:pPr>
        <w:pStyle w:val="SNNORCentr"/>
      </w:pPr>
    </w:p>
    <w:p w:rsidR="008F460B" w:rsidRDefault="008F460B" w:rsidP="008F460B">
      <w:pPr>
        <w:pStyle w:val="SNNORCentr"/>
      </w:pPr>
      <w:r>
        <w:t>NOR : RDFB 1518886D</w:t>
      </w:r>
    </w:p>
    <w:p w:rsidR="00E2711A" w:rsidRDefault="00E2711A" w:rsidP="00E2711A">
      <w:pPr>
        <w:pStyle w:val="Visa"/>
      </w:pPr>
    </w:p>
    <w:p w:rsidR="00E2711A" w:rsidRPr="00105C19" w:rsidRDefault="00E2711A" w:rsidP="00105C19">
      <w:pPr>
        <w:pStyle w:val="Visa"/>
        <w:rPr>
          <w:i/>
          <w:iCs/>
        </w:rPr>
      </w:pPr>
      <w:r w:rsidRPr="00105C19">
        <w:rPr>
          <w:i/>
          <w:iCs/>
        </w:rPr>
        <w:t xml:space="preserve">Public concerné : </w:t>
      </w:r>
      <w:r w:rsidR="00217470" w:rsidRPr="00105C19">
        <w:rPr>
          <w:i/>
          <w:iCs/>
        </w:rPr>
        <w:t>f</w:t>
      </w:r>
      <w:r w:rsidRPr="00105C19">
        <w:rPr>
          <w:i/>
          <w:iCs/>
        </w:rPr>
        <w:t xml:space="preserve">onctionnaires </w:t>
      </w:r>
      <w:r w:rsidR="00105C19" w:rsidRPr="00105C19">
        <w:rPr>
          <w:i/>
          <w:iCs/>
        </w:rPr>
        <w:t>territoriaux de catégorie A de la filière technique</w:t>
      </w:r>
      <w:r w:rsidR="00105C19">
        <w:rPr>
          <w:i/>
          <w:iCs/>
        </w:rPr>
        <w:t>.</w:t>
      </w:r>
    </w:p>
    <w:p w:rsidR="00E2711A" w:rsidRPr="00105C19" w:rsidRDefault="00E2711A" w:rsidP="00105C19">
      <w:pPr>
        <w:jc w:val="both"/>
        <w:rPr>
          <w:i/>
          <w:iCs/>
        </w:rPr>
      </w:pPr>
      <w:r w:rsidRPr="00105C19">
        <w:rPr>
          <w:i/>
          <w:iCs/>
        </w:rPr>
        <w:t xml:space="preserve">Objet : </w:t>
      </w:r>
      <w:r w:rsidR="00217470" w:rsidRPr="00105C19">
        <w:rPr>
          <w:i/>
          <w:iCs/>
        </w:rPr>
        <w:t>f</w:t>
      </w:r>
      <w:r w:rsidRPr="00105C19">
        <w:rPr>
          <w:i/>
          <w:iCs/>
        </w:rPr>
        <w:t xml:space="preserve">ixation de l’échelonnement indiciaire applicable </w:t>
      </w:r>
      <w:r w:rsidR="00105C19">
        <w:rPr>
          <w:i/>
          <w:iCs/>
        </w:rPr>
        <w:t xml:space="preserve">au cadre d’emplois des </w:t>
      </w:r>
      <w:r w:rsidR="00105C19" w:rsidRPr="00105C19">
        <w:rPr>
          <w:i/>
          <w:iCs/>
        </w:rPr>
        <w:t xml:space="preserve">ingénieurs territoriaux (création d’un nouveau grade à accès fonctionnel dénommé ingénieur hors classe). </w:t>
      </w:r>
    </w:p>
    <w:p w:rsidR="00E2711A" w:rsidRDefault="00E2711A" w:rsidP="00105C19">
      <w:pPr>
        <w:pStyle w:val="Visa"/>
        <w:rPr>
          <w:i/>
          <w:iCs/>
        </w:rPr>
      </w:pPr>
      <w:r w:rsidRPr="00105C19">
        <w:rPr>
          <w:i/>
          <w:iCs/>
        </w:rPr>
        <w:t xml:space="preserve">Entrée en vigueur : </w:t>
      </w:r>
      <w:r w:rsidR="00105C19">
        <w:rPr>
          <w:i/>
          <w:iCs/>
        </w:rPr>
        <w:t xml:space="preserve">le texte entre en vigueur le </w:t>
      </w:r>
      <w:r w:rsidR="00217470" w:rsidRPr="00105C19">
        <w:rPr>
          <w:i/>
          <w:iCs/>
        </w:rPr>
        <w:t>p</w:t>
      </w:r>
      <w:r w:rsidR="00E55FD2" w:rsidRPr="00105C19">
        <w:rPr>
          <w:i/>
          <w:iCs/>
        </w:rPr>
        <w:t>remier</w:t>
      </w:r>
      <w:r w:rsidRPr="00105C19">
        <w:rPr>
          <w:i/>
          <w:iCs/>
        </w:rPr>
        <w:t xml:space="preserve"> jour du mois suivant la publication du décret.</w:t>
      </w:r>
    </w:p>
    <w:p w:rsidR="00750DBB" w:rsidRDefault="00750DBB" w:rsidP="00105C19">
      <w:pPr>
        <w:pStyle w:val="Visa"/>
        <w:rPr>
          <w:i/>
          <w:iCs/>
        </w:rPr>
      </w:pPr>
      <w:r>
        <w:rPr>
          <w:i/>
          <w:iCs/>
        </w:rPr>
        <w:t>Notice : le décret met en place la grille indiciaire du statut des ingénieurs territoriaux créé par le décret n° xxx du xxx.</w:t>
      </w:r>
    </w:p>
    <w:p w:rsidR="00750DBB" w:rsidRDefault="00750DBB" w:rsidP="00105C19">
      <w:pPr>
        <w:pStyle w:val="Visa"/>
        <w:rPr>
          <w:i/>
          <w:iCs/>
        </w:rPr>
      </w:pPr>
      <w:r>
        <w:rPr>
          <w:i/>
          <w:iCs/>
        </w:rPr>
        <w:t>Un échelon spécial créé au sommet du nouveau grade d’ingénieur hors classe est doté de l’échelle lettre A.</w:t>
      </w:r>
    </w:p>
    <w:p w:rsidR="007E4292" w:rsidRPr="003B31DF" w:rsidRDefault="007E4292" w:rsidP="007E4292">
      <w:pPr>
        <w:jc w:val="both"/>
        <w:rPr>
          <w:i/>
          <w:iCs/>
        </w:rPr>
      </w:pPr>
      <w:r w:rsidRPr="003B31DF">
        <w:rPr>
          <w:i/>
          <w:iCs/>
        </w:rPr>
        <w:t>Références : le texte peut être consulté sur le site internet Légifrance à l’adresse suivante : http://www.legifrance.gouv.fr</w:t>
      </w:r>
    </w:p>
    <w:p w:rsidR="00750DBB" w:rsidRDefault="00750DBB" w:rsidP="00750DBB">
      <w:pPr>
        <w:pStyle w:val="SNAutorit"/>
        <w:ind w:firstLine="0"/>
      </w:pPr>
      <w:r>
        <w:t>Le Premier ministre,</w:t>
      </w:r>
    </w:p>
    <w:p w:rsidR="00E45692" w:rsidRPr="004A30F2" w:rsidRDefault="00E45692" w:rsidP="00105C19">
      <w:pPr>
        <w:pStyle w:val="Visa"/>
      </w:pPr>
      <w:r>
        <w:t xml:space="preserve">Sur le rapport </w:t>
      </w:r>
      <w:r w:rsidR="00105C19">
        <w:t>de la ministre de la décentralisation et de la fonction publique</w:t>
      </w:r>
      <w:r w:rsidR="00A54B33">
        <w:t xml:space="preserve"> et du ministre de l’intérieur</w:t>
      </w:r>
      <w:r w:rsidR="00105C19">
        <w:t>,</w:t>
      </w:r>
    </w:p>
    <w:p w:rsidR="009E5F49" w:rsidRDefault="00C455C6" w:rsidP="00750DBB">
      <w:pPr>
        <w:pStyle w:val="Visa"/>
      </w:pPr>
      <w:r>
        <w:t>Vu la loi n°</w:t>
      </w:r>
      <w:r w:rsidR="00105C19">
        <w:t xml:space="preserve"> </w:t>
      </w:r>
      <w:r>
        <w:t>84-53 du 26 janvier 1984 modifiée portant dispositions statutaires relatives à la fonction publique territoriale</w:t>
      </w:r>
      <w:r w:rsidR="00750DBB">
        <w:t xml:space="preserve"> </w:t>
      </w:r>
      <w:r>
        <w:t>;</w:t>
      </w:r>
    </w:p>
    <w:p w:rsidR="000843EA" w:rsidRDefault="000843EA" w:rsidP="00750DBB">
      <w:pPr>
        <w:pStyle w:val="Visa"/>
      </w:pPr>
      <w:r>
        <w:t xml:space="preserve">Vu la loi n° 2009-809 du 13 août 2004 </w:t>
      </w:r>
      <w:r w:rsidR="00905683">
        <w:t xml:space="preserve">modifiée </w:t>
      </w:r>
      <w:r>
        <w:t>relative aux libertés et responsabilités locales, notamment son article 109 ;</w:t>
      </w:r>
    </w:p>
    <w:p w:rsidR="00C455C6" w:rsidRDefault="00C455C6" w:rsidP="00FC227C">
      <w:pPr>
        <w:pStyle w:val="Visa"/>
      </w:pPr>
      <w:r>
        <w:t>Vu le décret n° 85-730 du 17 juillet 1985 relatif à la rémunération des fonctionnaires de l'Etat et des fonctionnaires des collectivités territoriales régis respectivement par les lois n° 84-16 du 11 janvier 1984 et n° 84-53 du 26 janvier 1984 ;</w:t>
      </w:r>
    </w:p>
    <w:p w:rsidR="00C455C6" w:rsidRDefault="00C455C6" w:rsidP="00FC227C">
      <w:pPr>
        <w:pStyle w:val="Visa"/>
      </w:pPr>
      <w:r>
        <w:t>Vu le décret n° 85-1148 du 24 octobre 1985 modifié relatif à la rémunération des personnels civils et militaires de l'Etat et des personnels des collectivités territoriales ;</w:t>
      </w:r>
    </w:p>
    <w:p w:rsidR="00C455C6" w:rsidRDefault="00C455C6" w:rsidP="00750DBB">
      <w:pPr>
        <w:pStyle w:val="Visa"/>
      </w:pPr>
      <w:r>
        <w:lastRenderedPageBreak/>
        <w:t xml:space="preserve">Vu le décret n° </w:t>
      </w:r>
      <w:r w:rsidR="008C2C5E">
        <w:t>XXX</w:t>
      </w:r>
      <w:r w:rsidR="00526E45">
        <w:t xml:space="preserve"> </w:t>
      </w:r>
      <w:r>
        <w:t xml:space="preserve">du </w:t>
      </w:r>
      <w:r w:rsidR="008C2C5E">
        <w:t>XXX</w:t>
      </w:r>
      <w:r>
        <w:t xml:space="preserve"> portant statut particulier du cadre d'emplois des</w:t>
      </w:r>
      <w:r w:rsidR="00F5024C" w:rsidRPr="00F43A4D">
        <w:rPr>
          <w:bCs/>
        </w:rPr>
        <w:t xml:space="preserve"> </w:t>
      </w:r>
      <w:r w:rsidR="00750DBB">
        <w:rPr>
          <w:bCs/>
        </w:rPr>
        <w:t>ingénieurs</w:t>
      </w:r>
      <w:r w:rsidR="00F5024C">
        <w:t xml:space="preserve"> territoriaux</w:t>
      </w:r>
      <w:r w:rsidR="00F5024C">
        <w:rPr>
          <w:bCs/>
        </w:rPr>
        <w:t> </w:t>
      </w:r>
      <w:r>
        <w:t>;</w:t>
      </w:r>
    </w:p>
    <w:p w:rsidR="006168E7" w:rsidRDefault="006168E7" w:rsidP="006168E7">
      <w:pPr>
        <w:spacing w:before="120" w:after="120"/>
        <w:jc w:val="both"/>
      </w:pPr>
      <w:r>
        <w:t>Vu l'avis du Conseil supérieur de la fonction publique territoriale en date du ;</w:t>
      </w:r>
    </w:p>
    <w:p w:rsidR="00E45692" w:rsidRPr="00297CD3" w:rsidRDefault="00E45692" w:rsidP="00E45692">
      <w:pPr>
        <w:spacing w:before="120" w:after="120"/>
        <w:jc w:val="both"/>
      </w:pPr>
      <w:r w:rsidRPr="00297CD3">
        <w:t xml:space="preserve">Vu l’avis </w:t>
      </w:r>
      <w:r w:rsidR="00455F11">
        <w:t xml:space="preserve">du Conseil national d’évaluation des normes </w:t>
      </w:r>
      <w:r w:rsidRPr="00297CD3">
        <w:t>en date du</w:t>
      </w:r>
      <w:r>
        <w:t xml:space="preserve"> ;</w:t>
      </w:r>
    </w:p>
    <w:p w:rsidR="00C455C6" w:rsidRDefault="00C455C6">
      <w:pPr>
        <w:pStyle w:val="SNActe"/>
      </w:pPr>
      <w:r>
        <w:t>DECRETE</w:t>
      </w:r>
    </w:p>
    <w:p w:rsidR="00C455C6" w:rsidRPr="002C2FBA" w:rsidRDefault="00C455C6">
      <w:pPr>
        <w:pStyle w:val="SNArticle"/>
        <w:spacing w:before="120" w:after="120"/>
      </w:pPr>
      <w:r>
        <w:t>Article 1</w:t>
      </w:r>
      <w:r>
        <w:rPr>
          <w:vertAlign w:val="superscript"/>
        </w:rPr>
        <w:t>e</w:t>
      </w:r>
      <w:r w:rsidRPr="002C2FBA">
        <w:rPr>
          <w:vertAlign w:val="superscript"/>
        </w:rPr>
        <w:t>r</w:t>
      </w:r>
    </w:p>
    <w:p w:rsidR="00C455C6" w:rsidRDefault="00C455C6" w:rsidP="00750DBB">
      <w:pPr>
        <w:pStyle w:val="Corpsdetexte2"/>
        <w:widowControl/>
        <w:spacing w:before="0" w:after="0"/>
        <w:rPr>
          <w:snapToGrid/>
        </w:rPr>
      </w:pPr>
      <w:r>
        <w:rPr>
          <w:snapToGrid/>
        </w:rPr>
        <w:t>L'échelonnement indiciaire applicable au cadre d'emplois des</w:t>
      </w:r>
      <w:r w:rsidR="00F5024C" w:rsidRPr="00F43A4D">
        <w:rPr>
          <w:bCs/>
        </w:rPr>
        <w:t xml:space="preserve"> </w:t>
      </w:r>
      <w:r w:rsidR="00750DBB">
        <w:rPr>
          <w:bCs/>
        </w:rPr>
        <w:t>ingénieurs</w:t>
      </w:r>
      <w:r w:rsidR="00CF5324">
        <w:rPr>
          <w:bCs/>
        </w:rPr>
        <w:t xml:space="preserve"> </w:t>
      </w:r>
      <w:r w:rsidR="00F5024C">
        <w:t>territoriaux</w:t>
      </w:r>
      <w:r>
        <w:rPr>
          <w:snapToGrid/>
        </w:rPr>
        <w:t xml:space="preserve"> est fixé ainsi qu'il suit</w:t>
      </w:r>
      <w:r w:rsidR="008D2EE2">
        <w:rPr>
          <w:snapToGrid/>
        </w:rPr>
        <w:t> </w:t>
      </w:r>
      <w:r>
        <w:rPr>
          <w:snapToGrid/>
        </w:rPr>
        <w:t xml:space="preserve">: </w:t>
      </w:r>
    </w:p>
    <w:p w:rsidR="005C0400" w:rsidRDefault="005C0400" w:rsidP="005C0400">
      <w:pPr>
        <w:widowControl w:val="0"/>
        <w:autoSpaceDE w:val="0"/>
        <w:autoSpaceDN w:val="0"/>
        <w:adjustRightInd w:val="0"/>
        <w:rPr>
          <w:rFonts w:ascii="Arial" w:hAnsi="Arial" w:cs="Arial"/>
        </w:rPr>
      </w:pPr>
    </w:p>
    <w:tbl>
      <w:tblPr>
        <w:tblW w:w="9382" w:type="dxa"/>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691"/>
        <w:gridCol w:w="4691"/>
      </w:tblGrid>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b/>
                <w:szCs w:val="24"/>
              </w:rPr>
            </w:pPr>
            <w:r w:rsidRPr="00EF0E8F">
              <w:rPr>
                <w:b/>
                <w:szCs w:val="24"/>
              </w:rPr>
              <w:t>GRADES ET ÉCHELONS</w:t>
            </w:r>
          </w:p>
        </w:tc>
        <w:tc>
          <w:tcPr>
            <w:tcW w:w="4691" w:type="dxa"/>
            <w:tcBorders>
              <w:lef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b/>
                <w:szCs w:val="24"/>
              </w:rPr>
            </w:pPr>
            <w:r w:rsidRPr="00EF0E8F">
              <w:rPr>
                <w:b/>
                <w:szCs w:val="24"/>
              </w:rPr>
              <w:t>INDICES BRUTS</w:t>
            </w:r>
          </w:p>
        </w:tc>
      </w:tr>
      <w:tr w:rsidR="00750DBB"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750DBB" w:rsidRDefault="00750DBB" w:rsidP="00715EF0">
            <w:pPr>
              <w:widowControl w:val="0"/>
              <w:autoSpaceDE w:val="0"/>
              <w:autoSpaceDN w:val="0"/>
              <w:adjustRightInd w:val="0"/>
              <w:jc w:val="center"/>
              <w:rPr>
                <w:b/>
                <w:szCs w:val="24"/>
              </w:rPr>
            </w:pPr>
            <w:r>
              <w:rPr>
                <w:b/>
                <w:szCs w:val="24"/>
              </w:rPr>
              <w:t>Ingénieur hors classe</w:t>
            </w:r>
          </w:p>
        </w:tc>
        <w:tc>
          <w:tcPr>
            <w:tcW w:w="4691" w:type="dxa"/>
            <w:tcBorders>
              <w:left w:val="single" w:sz="4" w:space="0" w:color="auto"/>
            </w:tcBorders>
            <w:tcMar>
              <w:top w:w="2" w:type="dxa"/>
              <w:left w:w="2" w:type="dxa"/>
              <w:bottom w:w="2" w:type="dxa"/>
              <w:right w:w="2" w:type="dxa"/>
            </w:tcMar>
          </w:tcPr>
          <w:p w:rsidR="00750DBB" w:rsidRPr="00EF0E8F" w:rsidRDefault="00750DBB" w:rsidP="00715EF0">
            <w:pPr>
              <w:widowControl w:val="0"/>
              <w:autoSpaceDE w:val="0"/>
              <w:autoSpaceDN w:val="0"/>
              <w:adjustRightInd w:val="0"/>
              <w:jc w:val="center"/>
              <w:rPr>
                <w:b/>
                <w:szCs w:val="24"/>
              </w:rPr>
            </w:pPr>
          </w:p>
        </w:tc>
      </w:tr>
      <w:tr w:rsidR="005C0400"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5C0400" w:rsidRPr="00E32931" w:rsidRDefault="00E32931" w:rsidP="00715EF0">
            <w:pPr>
              <w:widowControl w:val="0"/>
              <w:autoSpaceDE w:val="0"/>
              <w:autoSpaceDN w:val="0"/>
              <w:adjustRightInd w:val="0"/>
              <w:jc w:val="center"/>
              <w:rPr>
                <w:bCs/>
                <w:szCs w:val="24"/>
              </w:rPr>
            </w:pPr>
            <w:r w:rsidRPr="00E32931">
              <w:rPr>
                <w:bCs/>
                <w:szCs w:val="24"/>
              </w:rPr>
              <w:t>Echelon spécial</w:t>
            </w:r>
          </w:p>
        </w:tc>
        <w:tc>
          <w:tcPr>
            <w:tcW w:w="4691" w:type="dxa"/>
            <w:tcBorders>
              <w:left w:val="single" w:sz="4" w:space="0" w:color="auto"/>
            </w:tcBorders>
            <w:tcMar>
              <w:top w:w="2" w:type="dxa"/>
              <w:left w:w="2" w:type="dxa"/>
              <w:bottom w:w="2" w:type="dxa"/>
              <w:right w:w="2" w:type="dxa"/>
            </w:tcMar>
          </w:tcPr>
          <w:p w:rsidR="005C0400" w:rsidRPr="00E32931" w:rsidRDefault="00E32931" w:rsidP="00715EF0">
            <w:pPr>
              <w:widowControl w:val="0"/>
              <w:autoSpaceDE w:val="0"/>
              <w:autoSpaceDN w:val="0"/>
              <w:adjustRightInd w:val="0"/>
              <w:jc w:val="center"/>
              <w:rPr>
                <w:bCs/>
                <w:szCs w:val="24"/>
              </w:rPr>
            </w:pPr>
            <w:r w:rsidRPr="00E32931">
              <w:rPr>
                <w:bCs/>
                <w:szCs w:val="24"/>
              </w:rPr>
              <w:t>HEA</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18611F" w:rsidP="00715EF0">
            <w:pPr>
              <w:widowControl w:val="0"/>
              <w:autoSpaceDE w:val="0"/>
              <w:autoSpaceDN w:val="0"/>
              <w:adjustRightInd w:val="0"/>
              <w:jc w:val="center"/>
              <w:rPr>
                <w:szCs w:val="24"/>
              </w:rPr>
            </w:pPr>
            <w:r>
              <w:rPr>
                <w:szCs w:val="24"/>
              </w:rPr>
              <w:t>5</w:t>
            </w:r>
            <w:r w:rsidR="005C0400" w:rsidRPr="00EF0E8F">
              <w:rPr>
                <w:szCs w:val="24"/>
              </w:rPr>
              <w:t>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1015</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18611F" w:rsidP="00715EF0">
            <w:pPr>
              <w:widowControl w:val="0"/>
              <w:autoSpaceDE w:val="0"/>
              <w:autoSpaceDN w:val="0"/>
              <w:adjustRightInd w:val="0"/>
              <w:jc w:val="center"/>
              <w:rPr>
                <w:szCs w:val="24"/>
              </w:rPr>
            </w:pPr>
            <w:r>
              <w:rPr>
                <w:szCs w:val="24"/>
              </w:rPr>
              <w:t>4</w:t>
            </w:r>
            <w:r w:rsidR="005C0400" w:rsidRPr="00EF0E8F">
              <w:rPr>
                <w:szCs w:val="24"/>
              </w:rPr>
              <w:t>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985</w:t>
            </w:r>
          </w:p>
        </w:tc>
      </w:tr>
      <w:tr w:rsidR="005C0400"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5C0400" w:rsidRPr="00EF0E8F" w:rsidRDefault="0018611F" w:rsidP="00715EF0">
            <w:pPr>
              <w:widowControl w:val="0"/>
              <w:autoSpaceDE w:val="0"/>
              <w:autoSpaceDN w:val="0"/>
              <w:adjustRightInd w:val="0"/>
              <w:jc w:val="center"/>
              <w:rPr>
                <w:szCs w:val="24"/>
              </w:rPr>
            </w:pPr>
            <w:r>
              <w:rPr>
                <w:szCs w:val="24"/>
              </w:rPr>
              <w:t>3</w:t>
            </w:r>
            <w:r w:rsidR="005C0400" w:rsidRPr="00EF0E8F">
              <w:rPr>
                <w:szCs w:val="24"/>
              </w:rPr>
              <w:t>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946</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18611F" w:rsidP="00715EF0">
            <w:pPr>
              <w:widowControl w:val="0"/>
              <w:autoSpaceDE w:val="0"/>
              <w:autoSpaceDN w:val="0"/>
              <w:adjustRightInd w:val="0"/>
              <w:jc w:val="center"/>
              <w:rPr>
                <w:szCs w:val="24"/>
              </w:rPr>
            </w:pPr>
            <w:r>
              <w:rPr>
                <w:szCs w:val="24"/>
              </w:rPr>
              <w:t>2</w:t>
            </w:r>
            <w:r w:rsidR="005C0400" w:rsidRPr="00EF0E8F">
              <w:rPr>
                <w:szCs w:val="24"/>
              </w:rPr>
              <w:t>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9</w:t>
            </w:r>
            <w:r w:rsidR="0018611F">
              <w:rPr>
                <w:szCs w:val="24"/>
              </w:rPr>
              <w:t>20</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18611F" w:rsidP="00715EF0">
            <w:pPr>
              <w:widowControl w:val="0"/>
              <w:autoSpaceDE w:val="0"/>
              <w:autoSpaceDN w:val="0"/>
              <w:adjustRightInd w:val="0"/>
              <w:jc w:val="center"/>
              <w:rPr>
                <w:szCs w:val="24"/>
              </w:rPr>
            </w:pPr>
            <w:r>
              <w:rPr>
                <w:szCs w:val="24"/>
              </w:rPr>
              <w:t>1</w:t>
            </w:r>
            <w:r w:rsidR="005C0400" w:rsidRPr="00EF0E8F">
              <w:rPr>
                <w:szCs w:val="24"/>
              </w:rPr>
              <w:t>e</w:t>
            </w:r>
            <w:r>
              <w:rPr>
                <w:szCs w:val="24"/>
              </w:rPr>
              <w:t>r</w:t>
            </w:r>
            <w:r w:rsidR="005C0400" w:rsidRPr="00EF0E8F">
              <w:rPr>
                <w:szCs w:val="24"/>
              </w:rPr>
              <w:t xml:space="preserv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8</w:t>
            </w:r>
            <w:r w:rsidR="0018611F">
              <w:rPr>
                <w:szCs w:val="24"/>
              </w:rPr>
              <w:t>71</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b/>
                <w:szCs w:val="24"/>
              </w:rPr>
            </w:pPr>
            <w:r>
              <w:rPr>
                <w:b/>
                <w:szCs w:val="24"/>
              </w:rPr>
              <w:t>Ingénieur principal</w:t>
            </w:r>
          </w:p>
        </w:tc>
        <w:tc>
          <w:tcPr>
            <w:tcW w:w="4691" w:type="dxa"/>
            <w:tcBorders>
              <w:lef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b/>
                <w:szCs w:val="24"/>
              </w:rPr>
            </w:pP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382D5F" w:rsidRDefault="005C0400" w:rsidP="00715EF0">
            <w:pPr>
              <w:widowControl w:val="0"/>
              <w:autoSpaceDE w:val="0"/>
              <w:autoSpaceDN w:val="0"/>
              <w:adjustRightInd w:val="0"/>
              <w:jc w:val="center"/>
              <w:rPr>
                <w:szCs w:val="24"/>
              </w:rPr>
            </w:pPr>
            <w:r w:rsidRPr="00382D5F">
              <w:rPr>
                <w:szCs w:val="24"/>
              </w:rPr>
              <w:t>8e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966</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382D5F" w:rsidRDefault="005C0400" w:rsidP="00715EF0">
            <w:pPr>
              <w:widowControl w:val="0"/>
              <w:autoSpaceDE w:val="0"/>
              <w:autoSpaceDN w:val="0"/>
              <w:adjustRightInd w:val="0"/>
              <w:jc w:val="center"/>
              <w:rPr>
                <w:szCs w:val="24"/>
              </w:rPr>
            </w:pPr>
            <w:r w:rsidRPr="00382D5F">
              <w:rPr>
                <w:szCs w:val="24"/>
              </w:rPr>
              <w:t>7e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916</w:t>
            </w:r>
          </w:p>
        </w:tc>
      </w:tr>
      <w:tr w:rsidR="005C0400"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szCs w:val="24"/>
              </w:rPr>
            </w:pPr>
            <w:r w:rsidRPr="00EF0E8F">
              <w:rPr>
                <w:szCs w:val="24"/>
              </w:rPr>
              <w:t>6e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864</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szCs w:val="24"/>
              </w:rPr>
            </w:pPr>
            <w:r w:rsidRPr="00EF0E8F">
              <w:rPr>
                <w:szCs w:val="24"/>
              </w:rPr>
              <w:t>5e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811</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szCs w:val="24"/>
              </w:rPr>
            </w:pPr>
            <w:r w:rsidRPr="00EF0E8F">
              <w:rPr>
                <w:szCs w:val="24"/>
              </w:rPr>
              <w:t>4e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759</w:t>
            </w:r>
          </w:p>
        </w:tc>
      </w:tr>
      <w:tr w:rsidR="005C0400"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szCs w:val="24"/>
              </w:rPr>
            </w:pPr>
            <w:r w:rsidRPr="00EF0E8F">
              <w:rPr>
                <w:szCs w:val="24"/>
              </w:rPr>
              <w:t>3e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701</w:t>
            </w:r>
          </w:p>
        </w:tc>
      </w:tr>
      <w:tr w:rsidR="005C0400"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5C0400" w:rsidRPr="00EF0E8F" w:rsidRDefault="005C0400" w:rsidP="00715EF0">
            <w:pPr>
              <w:widowControl w:val="0"/>
              <w:autoSpaceDE w:val="0"/>
              <w:autoSpaceDN w:val="0"/>
              <w:adjustRightInd w:val="0"/>
              <w:jc w:val="center"/>
              <w:rPr>
                <w:szCs w:val="24"/>
              </w:rPr>
            </w:pPr>
            <w:r w:rsidRPr="00EF0E8F">
              <w:rPr>
                <w:szCs w:val="24"/>
              </w:rPr>
              <w:t>2e échelon</w:t>
            </w:r>
          </w:p>
        </w:tc>
        <w:tc>
          <w:tcPr>
            <w:tcW w:w="4691" w:type="dxa"/>
            <w:tcBorders>
              <w:left w:val="single" w:sz="4" w:space="0" w:color="auto"/>
            </w:tcBorders>
            <w:tcMar>
              <w:top w:w="2" w:type="dxa"/>
              <w:left w:w="2" w:type="dxa"/>
              <w:bottom w:w="2" w:type="dxa"/>
              <w:right w:w="2" w:type="dxa"/>
            </w:tcMar>
          </w:tcPr>
          <w:p w:rsidR="005C0400" w:rsidRPr="00EF0E8F" w:rsidRDefault="00E32931" w:rsidP="00715EF0">
            <w:pPr>
              <w:widowControl w:val="0"/>
              <w:autoSpaceDE w:val="0"/>
              <w:autoSpaceDN w:val="0"/>
              <w:adjustRightInd w:val="0"/>
              <w:jc w:val="center"/>
              <w:rPr>
                <w:szCs w:val="24"/>
              </w:rPr>
            </w:pPr>
            <w:r>
              <w:rPr>
                <w:szCs w:val="24"/>
              </w:rPr>
              <w:t>641</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715EF0">
            <w:pPr>
              <w:widowControl w:val="0"/>
              <w:autoSpaceDE w:val="0"/>
              <w:autoSpaceDN w:val="0"/>
              <w:adjustRightInd w:val="0"/>
              <w:jc w:val="center"/>
              <w:rPr>
                <w:szCs w:val="24"/>
              </w:rPr>
            </w:pPr>
            <w:r w:rsidRPr="00EF0E8F">
              <w:rPr>
                <w:szCs w:val="24"/>
              </w:rPr>
              <w:t>1er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593</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382D5F" w:rsidRDefault="00382D5F" w:rsidP="00715EF0">
            <w:pPr>
              <w:widowControl w:val="0"/>
              <w:autoSpaceDE w:val="0"/>
              <w:autoSpaceDN w:val="0"/>
              <w:adjustRightInd w:val="0"/>
              <w:jc w:val="center"/>
              <w:rPr>
                <w:b/>
                <w:bCs/>
                <w:szCs w:val="24"/>
              </w:rPr>
            </w:pPr>
            <w:r>
              <w:rPr>
                <w:b/>
                <w:bCs/>
                <w:szCs w:val="24"/>
              </w:rPr>
              <w:t>Ingénieur</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Pr>
                <w:szCs w:val="24"/>
              </w:rPr>
              <w:t>11</w:t>
            </w:r>
            <w:r w:rsidRPr="00EF0E8F">
              <w:rPr>
                <w:szCs w:val="24"/>
              </w:rPr>
              <w:t>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801</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Pr>
                <w:szCs w:val="24"/>
              </w:rPr>
              <w:t>10</w:t>
            </w:r>
            <w:r w:rsidRPr="00EF0E8F">
              <w:rPr>
                <w:szCs w:val="24"/>
              </w:rPr>
              <w:t>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750</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Pr>
                <w:szCs w:val="24"/>
              </w:rPr>
              <w:t>9</w:t>
            </w:r>
            <w:r w:rsidRPr="00EF0E8F">
              <w:rPr>
                <w:szCs w:val="24"/>
              </w:rPr>
              <w:t>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710</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8e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668</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7e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621</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6e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588</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5e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540</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4e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492</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3e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458</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2e échelon</w:t>
            </w:r>
          </w:p>
        </w:tc>
        <w:tc>
          <w:tcPr>
            <w:tcW w:w="4691" w:type="dxa"/>
            <w:tcBorders>
              <w:left w:val="single" w:sz="4" w:space="0" w:color="auto"/>
            </w:tcBorders>
            <w:tcMar>
              <w:top w:w="2" w:type="dxa"/>
              <w:left w:w="2" w:type="dxa"/>
              <w:bottom w:w="2" w:type="dxa"/>
              <w:right w:w="2" w:type="dxa"/>
            </w:tcMar>
          </w:tcPr>
          <w:p w:rsidR="00382D5F" w:rsidRDefault="00382D5F" w:rsidP="00715EF0">
            <w:pPr>
              <w:widowControl w:val="0"/>
              <w:autoSpaceDE w:val="0"/>
              <w:autoSpaceDN w:val="0"/>
              <w:adjustRightInd w:val="0"/>
              <w:jc w:val="center"/>
              <w:rPr>
                <w:szCs w:val="24"/>
              </w:rPr>
            </w:pPr>
            <w:r>
              <w:rPr>
                <w:szCs w:val="24"/>
              </w:rPr>
              <w:t>430</w:t>
            </w:r>
          </w:p>
        </w:tc>
      </w:tr>
      <w:tr w:rsidR="00382D5F"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382D5F" w:rsidRPr="00EF0E8F" w:rsidRDefault="00382D5F" w:rsidP="00D9573C">
            <w:pPr>
              <w:widowControl w:val="0"/>
              <w:autoSpaceDE w:val="0"/>
              <w:autoSpaceDN w:val="0"/>
              <w:adjustRightInd w:val="0"/>
              <w:jc w:val="center"/>
              <w:rPr>
                <w:szCs w:val="24"/>
              </w:rPr>
            </w:pPr>
            <w:r w:rsidRPr="00EF0E8F">
              <w:rPr>
                <w:szCs w:val="24"/>
              </w:rPr>
              <w:t>1er échelon</w:t>
            </w:r>
          </w:p>
        </w:tc>
        <w:tc>
          <w:tcPr>
            <w:tcW w:w="4691" w:type="dxa"/>
            <w:tcBorders>
              <w:left w:val="single" w:sz="4" w:space="0" w:color="auto"/>
            </w:tcBorders>
            <w:tcMar>
              <w:top w:w="2" w:type="dxa"/>
              <w:left w:w="2" w:type="dxa"/>
              <w:bottom w:w="2" w:type="dxa"/>
              <w:right w:w="2" w:type="dxa"/>
            </w:tcMar>
          </w:tcPr>
          <w:p w:rsidR="00382D5F" w:rsidRPr="00EF0E8F" w:rsidRDefault="00382D5F" w:rsidP="00715EF0">
            <w:pPr>
              <w:widowControl w:val="0"/>
              <w:autoSpaceDE w:val="0"/>
              <w:autoSpaceDN w:val="0"/>
              <w:adjustRightInd w:val="0"/>
              <w:jc w:val="center"/>
              <w:rPr>
                <w:szCs w:val="24"/>
              </w:rPr>
            </w:pPr>
            <w:r>
              <w:rPr>
                <w:szCs w:val="24"/>
              </w:rPr>
              <w:t>379</w:t>
            </w:r>
          </w:p>
        </w:tc>
      </w:tr>
    </w:tbl>
    <w:p w:rsidR="00C455C6" w:rsidRDefault="00C455C6" w:rsidP="005C0400">
      <w:pPr>
        <w:widowControl w:val="0"/>
        <w:autoSpaceDE w:val="0"/>
        <w:autoSpaceDN w:val="0"/>
        <w:adjustRightInd w:val="0"/>
        <w:rPr>
          <w:szCs w:val="24"/>
        </w:rPr>
      </w:pPr>
    </w:p>
    <w:p w:rsidR="00813EED" w:rsidRDefault="00813EED" w:rsidP="00D36EC5">
      <w:pPr>
        <w:pStyle w:val="SNArticle"/>
        <w:spacing w:before="120" w:after="120"/>
      </w:pPr>
    </w:p>
    <w:p w:rsidR="00813EED" w:rsidRDefault="00813EED" w:rsidP="00D36EC5">
      <w:pPr>
        <w:pStyle w:val="SNArticle"/>
        <w:spacing w:before="120" w:after="120"/>
      </w:pPr>
    </w:p>
    <w:p w:rsidR="00D36EC5" w:rsidRPr="002C2FBA" w:rsidRDefault="00D36EC5" w:rsidP="00D36EC5">
      <w:pPr>
        <w:pStyle w:val="SNArticle"/>
        <w:spacing w:before="120" w:after="120"/>
      </w:pPr>
      <w:r>
        <w:t>Article 2</w:t>
      </w:r>
    </w:p>
    <w:p w:rsidR="00D36EC5" w:rsidRDefault="00E2711A" w:rsidP="00666173">
      <w:pPr>
        <w:pStyle w:val="Corpsdetexte2"/>
        <w:widowControl/>
        <w:spacing w:before="0" w:after="0"/>
        <w:rPr>
          <w:snapToGrid/>
        </w:rPr>
      </w:pPr>
      <w:r>
        <w:rPr>
          <w:snapToGrid/>
        </w:rPr>
        <w:t>L</w:t>
      </w:r>
      <w:r w:rsidR="009E5F49">
        <w:rPr>
          <w:snapToGrid/>
        </w:rPr>
        <w:t>’échelonnement indiciaire provisoire applicable</w:t>
      </w:r>
      <w:r w:rsidR="001D29D9">
        <w:rPr>
          <w:snapToGrid/>
        </w:rPr>
        <w:t xml:space="preserve">, pour l’intégration et l’avancement dans le grade d’ingénieur territorial principal, aux ingénieurs divisionnaires des travaux publics de l’Etat nommés </w:t>
      </w:r>
      <w:r w:rsidR="00666173">
        <w:rPr>
          <w:snapToGrid/>
        </w:rPr>
        <w:t>dans l’emploi d’ingénieur en chef de 1</w:t>
      </w:r>
      <w:r w:rsidR="00666173" w:rsidRPr="00666173">
        <w:rPr>
          <w:snapToGrid/>
          <w:vertAlign w:val="superscript"/>
        </w:rPr>
        <w:t>er</w:t>
      </w:r>
      <w:r w:rsidR="00666173">
        <w:rPr>
          <w:snapToGrid/>
        </w:rPr>
        <w:t xml:space="preserve"> ou de 2</w:t>
      </w:r>
      <w:r w:rsidR="00666173" w:rsidRPr="00666173">
        <w:rPr>
          <w:snapToGrid/>
          <w:vertAlign w:val="superscript"/>
        </w:rPr>
        <w:t>ème</w:t>
      </w:r>
      <w:r w:rsidR="00666173">
        <w:rPr>
          <w:snapToGrid/>
        </w:rPr>
        <w:t xml:space="preserve"> groupe et des ingénieurs divisionnaires de l’agriculture et de l’environnement, en application des dispositions de l’article 109 de la loi du 13 août 2004 susvisée, est fixé ainsi qu’il suit :</w:t>
      </w:r>
    </w:p>
    <w:p w:rsidR="00E2711A" w:rsidRDefault="00E2711A" w:rsidP="00D36EC5">
      <w:pPr>
        <w:pStyle w:val="Corpsdetexte2"/>
        <w:widowControl/>
        <w:spacing w:before="0" w:after="0"/>
        <w:rPr>
          <w:snapToGrid/>
        </w:rPr>
      </w:pPr>
    </w:p>
    <w:tbl>
      <w:tblPr>
        <w:tblW w:w="9382" w:type="dxa"/>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691"/>
        <w:gridCol w:w="4691"/>
      </w:tblGrid>
      <w:tr w:rsidR="00666173"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b/>
                <w:szCs w:val="24"/>
              </w:rPr>
            </w:pPr>
            <w:r w:rsidRPr="00EF0E8F">
              <w:rPr>
                <w:b/>
                <w:szCs w:val="24"/>
              </w:rPr>
              <w:t>GRADES ET ÉCHELONS</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b/>
                <w:szCs w:val="24"/>
              </w:rPr>
            </w:pPr>
            <w:r w:rsidRPr="00EF0E8F">
              <w:rPr>
                <w:b/>
                <w:szCs w:val="24"/>
              </w:rPr>
              <w:t>INDICES BRUTS</w:t>
            </w:r>
          </w:p>
        </w:tc>
      </w:tr>
      <w:tr w:rsidR="00666173"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666173" w:rsidRDefault="00666173" w:rsidP="00D9573C">
            <w:pPr>
              <w:widowControl w:val="0"/>
              <w:autoSpaceDE w:val="0"/>
              <w:autoSpaceDN w:val="0"/>
              <w:adjustRightInd w:val="0"/>
              <w:jc w:val="center"/>
              <w:rPr>
                <w:b/>
                <w:szCs w:val="24"/>
              </w:rPr>
            </w:pPr>
            <w:r>
              <w:rPr>
                <w:b/>
                <w:szCs w:val="24"/>
              </w:rPr>
              <w:t>Ingénieur principal</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b/>
                <w:szCs w:val="24"/>
              </w:rPr>
            </w:pPr>
          </w:p>
        </w:tc>
      </w:tr>
      <w:tr w:rsidR="00666173" w:rsidRPr="00E32931">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666173" w:rsidRPr="00E32931" w:rsidRDefault="00666173" w:rsidP="00D9573C">
            <w:pPr>
              <w:widowControl w:val="0"/>
              <w:autoSpaceDE w:val="0"/>
              <w:autoSpaceDN w:val="0"/>
              <w:adjustRightInd w:val="0"/>
              <w:jc w:val="center"/>
              <w:rPr>
                <w:bCs/>
                <w:szCs w:val="24"/>
              </w:rPr>
            </w:pPr>
            <w:r>
              <w:rPr>
                <w:szCs w:val="24"/>
              </w:rPr>
              <w:t>11</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32931" w:rsidRDefault="00666173" w:rsidP="00D9573C">
            <w:pPr>
              <w:widowControl w:val="0"/>
              <w:autoSpaceDE w:val="0"/>
              <w:autoSpaceDN w:val="0"/>
              <w:adjustRightInd w:val="0"/>
              <w:jc w:val="center"/>
              <w:rPr>
                <w:bCs/>
                <w:szCs w:val="24"/>
              </w:rPr>
            </w:pPr>
            <w:r w:rsidRPr="00E32931">
              <w:rPr>
                <w:bCs/>
                <w:szCs w:val="24"/>
              </w:rPr>
              <w:t>HEA</w:t>
            </w:r>
          </w:p>
        </w:tc>
      </w:tr>
      <w:tr w:rsidR="00666173"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10</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1015</w:t>
            </w:r>
          </w:p>
        </w:tc>
      </w:tr>
      <w:tr w:rsidR="00666173"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9</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966</w:t>
            </w:r>
          </w:p>
        </w:tc>
      </w:tr>
      <w:tr w:rsidR="00666173"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8</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916</w:t>
            </w:r>
          </w:p>
        </w:tc>
      </w:tr>
      <w:tr w:rsidR="00666173"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7</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864</w:t>
            </w:r>
          </w:p>
        </w:tc>
      </w:tr>
      <w:tr w:rsidR="00666173" w:rsidRPr="00EF0E8F">
        <w:tblPrEx>
          <w:tblCellMar>
            <w:top w:w="0" w:type="dxa"/>
            <w:left w:w="0" w:type="dxa"/>
            <w:bottom w:w="0" w:type="dxa"/>
            <w:right w:w="0" w:type="dxa"/>
          </w:tblCellMar>
        </w:tblPrEx>
        <w:trPr>
          <w:trHeight w:val="262"/>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6</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811</w:t>
            </w:r>
          </w:p>
        </w:tc>
      </w:tr>
      <w:tr w:rsidR="00666173" w:rsidRPr="00EF0E8F">
        <w:tblPrEx>
          <w:tblCellMar>
            <w:top w:w="0" w:type="dxa"/>
            <w:left w:w="0" w:type="dxa"/>
            <w:bottom w:w="0" w:type="dxa"/>
            <w:right w:w="0" w:type="dxa"/>
          </w:tblCellMar>
        </w:tblPrEx>
        <w:trPr>
          <w:trHeight w:val="276"/>
        </w:trPr>
        <w:tc>
          <w:tcPr>
            <w:tcW w:w="4691" w:type="dxa"/>
            <w:tcBorders>
              <w:righ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5</w:t>
            </w:r>
            <w:r w:rsidRPr="00EF0E8F">
              <w:rPr>
                <w:szCs w:val="24"/>
              </w:rPr>
              <w:t>e échelon</w:t>
            </w:r>
          </w:p>
        </w:tc>
        <w:tc>
          <w:tcPr>
            <w:tcW w:w="4691" w:type="dxa"/>
            <w:tcBorders>
              <w:left w:val="single" w:sz="4" w:space="0" w:color="auto"/>
            </w:tcBorders>
            <w:tcMar>
              <w:top w:w="2" w:type="dxa"/>
              <w:left w:w="2" w:type="dxa"/>
              <w:bottom w:w="2" w:type="dxa"/>
              <w:right w:w="2" w:type="dxa"/>
            </w:tcMar>
          </w:tcPr>
          <w:p w:rsidR="00666173" w:rsidRPr="00EF0E8F" w:rsidRDefault="00666173" w:rsidP="00D9573C">
            <w:pPr>
              <w:widowControl w:val="0"/>
              <w:autoSpaceDE w:val="0"/>
              <w:autoSpaceDN w:val="0"/>
              <w:adjustRightInd w:val="0"/>
              <w:jc w:val="center"/>
              <w:rPr>
                <w:szCs w:val="24"/>
              </w:rPr>
            </w:pPr>
            <w:r>
              <w:rPr>
                <w:szCs w:val="24"/>
              </w:rPr>
              <w:t>759</w:t>
            </w:r>
          </w:p>
        </w:tc>
      </w:tr>
    </w:tbl>
    <w:p w:rsidR="00666173" w:rsidRDefault="00666173" w:rsidP="00D36EC5">
      <w:pPr>
        <w:pStyle w:val="Corpsdetexte2"/>
        <w:widowControl/>
        <w:spacing w:before="0" w:after="0"/>
        <w:rPr>
          <w:snapToGrid/>
        </w:rPr>
      </w:pPr>
    </w:p>
    <w:p w:rsidR="00575C53" w:rsidRPr="002C2FBA" w:rsidRDefault="00575C53" w:rsidP="00575C53">
      <w:pPr>
        <w:pStyle w:val="SNArticle"/>
        <w:spacing w:before="120" w:after="120"/>
      </w:pPr>
      <w:r>
        <w:t>Article 3</w:t>
      </w:r>
    </w:p>
    <w:p w:rsidR="00666173" w:rsidRDefault="00575C53" w:rsidP="00D36EC5">
      <w:pPr>
        <w:pStyle w:val="Corpsdetexte2"/>
        <w:widowControl/>
        <w:spacing w:before="0" w:after="0"/>
        <w:rPr>
          <w:snapToGrid/>
        </w:rPr>
      </w:pPr>
      <w:r>
        <w:rPr>
          <w:snapToGrid/>
        </w:rPr>
        <w:t>Le décret n° 90-127 du 9 février 1990 portant échelonnement indiciaire applicable aux ingénieurs territoriaux est abrogé.</w:t>
      </w:r>
    </w:p>
    <w:p w:rsidR="00666173" w:rsidRDefault="00666173" w:rsidP="00D36EC5">
      <w:pPr>
        <w:pStyle w:val="Corpsdetexte2"/>
        <w:widowControl/>
        <w:spacing w:before="0" w:after="0"/>
        <w:rPr>
          <w:snapToGrid/>
        </w:rPr>
      </w:pPr>
    </w:p>
    <w:p w:rsidR="00E2711A" w:rsidRPr="002C2FBA" w:rsidRDefault="00E2711A" w:rsidP="00575C53">
      <w:pPr>
        <w:pStyle w:val="SNArticle"/>
        <w:spacing w:before="120" w:after="120"/>
      </w:pPr>
      <w:r>
        <w:t xml:space="preserve">Article </w:t>
      </w:r>
      <w:r w:rsidR="00575C53">
        <w:t>4</w:t>
      </w:r>
    </w:p>
    <w:p w:rsidR="00E2711A" w:rsidRDefault="00E2711A" w:rsidP="00E2711A">
      <w:pPr>
        <w:pStyle w:val="Corpsdetexte2"/>
        <w:widowControl/>
        <w:spacing w:before="0" w:after="0"/>
        <w:rPr>
          <w:snapToGrid/>
        </w:rPr>
      </w:pPr>
      <w:r>
        <w:rPr>
          <w:snapToGrid/>
        </w:rPr>
        <w:t xml:space="preserve">Le présent décret entre en vigueur à compter du </w:t>
      </w:r>
      <w:r w:rsidR="003A0A3F">
        <w:rPr>
          <w:snapToGrid/>
        </w:rPr>
        <w:t>premier</w:t>
      </w:r>
      <w:r>
        <w:rPr>
          <w:snapToGrid/>
        </w:rPr>
        <w:t xml:space="preserve"> jour du mois qui suit sa publication.</w:t>
      </w:r>
    </w:p>
    <w:p w:rsidR="00575C53" w:rsidRDefault="00575C53" w:rsidP="005C0400">
      <w:pPr>
        <w:widowControl w:val="0"/>
        <w:autoSpaceDE w:val="0"/>
        <w:autoSpaceDN w:val="0"/>
        <w:adjustRightInd w:val="0"/>
        <w:rPr>
          <w:szCs w:val="24"/>
        </w:rPr>
      </w:pPr>
    </w:p>
    <w:p w:rsidR="00575C53" w:rsidRPr="002C2FBA" w:rsidRDefault="00575C53" w:rsidP="00575C53">
      <w:pPr>
        <w:pStyle w:val="SNArticle"/>
        <w:spacing w:before="120" w:after="120"/>
      </w:pPr>
      <w:r>
        <w:t>Article 5</w:t>
      </w:r>
    </w:p>
    <w:p w:rsidR="00575C53" w:rsidRDefault="00575C53" w:rsidP="00575C53">
      <w:pPr>
        <w:pStyle w:val="Corpsdetexte"/>
        <w:jc w:val="both"/>
      </w:pPr>
      <w:r>
        <w:t>Le ministre des finances</w:t>
      </w:r>
      <w:r w:rsidR="00455F11">
        <w:t xml:space="preserve"> et des comptes publics</w:t>
      </w:r>
      <w:r>
        <w:t xml:space="preserve">, le ministre de l’intérieur, la ministre de la décentralisation et de la fonction publique, le ministre délégué auprès du ministre de l’économie et des finances, chargé du budget, sont chargés, chacun en ce qui le concerne, de l'exécution du présent décret, qui sera publié au </w:t>
      </w:r>
      <w:r>
        <w:rPr>
          <w:i/>
        </w:rPr>
        <w:t>Journal officiel</w:t>
      </w:r>
      <w:r>
        <w:t xml:space="preserve"> de la République française.</w:t>
      </w:r>
    </w:p>
    <w:p w:rsidR="00575C53" w:rsidRDefault="00575C53" w:rsidP="00575C53">
      <w:pPr>
        <w:pStyle w:val="Corpsdetexte"/>
        <w:jc w:val="both"/>
      </w:pPr>
    </w:p>
    <w:p w:rsidR="00575C53" w:rsidRPr="00EC03D9" w:rsidRDefault="00575C53" w:rsidP="00575C53">
      <w:pPr>
        <w:ind w:firstLine="720"/>
        <w:jc w:val="both"/>
      </w:pPr>
      <w:r w:rsidRPr="00EC03D9">
        <w:t>Fait à Paris, le</w:t>
      </w:r>
    </w:p>
    <w:p w:rsidR="00575C53" w:rsidRPr="00EC03D9" w:rsidRDefault="00575C53" w:rsidP="00575C53">
      <w:pPr>
        <w:ind w:firstLine="720"/>
        <w:jc w:val="both"/>
      </w:pPr>
    </w:p>
    <w:p w:rsidR="00575C53" w:rsidRPr="00EC03D9" w:rsidRDefault="00575C53" w:rsidP="00575C53">
      <w:pPr>
        <w:ind w:firstLine="720"/>
        <w:jc w:val="both"/>
      </w:pPr>
    </w:p>
    <w:p w:rsidR="00575C53" w:rsidRPr="00EC03D9" w:rsidRDefault="00575C53" w:rsidP="00575C53">
      <w:pPr>
        <w:ind w:firstLine="720"/>
        <w:jc w:val="both"/>
      </w:pPr>
    </w:p>
    <w:p w:rsidR="00575C53" w:rsidRDefault="00575C53" w:rsidP="00575C53">
      <w:pPr>
        <w:ind w:firstLine="720"/>
        <w:jc w:val="both"/>
      </w:pPr>
    </w:p>
    <w:p w:rsidR="00575C53" w:rsidRDefault="00575C53" w:rsidP="00575C53">
      <w:pPr>
        <w:ind w:firstLine="720"/>
        <w:jc w:val="both"/>
      </w:pPr>
    </w:p>
    <w:p w:rsidR="005A7BCD" w:rsidRPr="00EC03D9" w:rsidRDefault="005A7BCD" w:rsidP="00575C53">
      <w:pPr>
        <w:jc w:val="both"/>
      </w:pPr>
    </w:p>
    <w:p w:rsidR="005A7BCD" w:rsidRDefault="005A7BCD" w:rsidP="005A7BCD">
      <w:pPr>
        <w:ind w:firstLine="720"/>
        <w:jc w:val="both"/>
      </w:pPr>
    </w:p>
    <w:p w:rsidR="00EF0E8F" w:rsidRDefault="00EF0E8F" w:rsidP="005A7BCD">
      <w:pPr>
        <w:ind w:firstLine="720"/>
        <w:jc w:val="both"/>
      </w:pPr>
    </w:p>
    <w:sectPr w:rsidR="00EF0E8F" w:rsidSect="00E55FD2">
      <w:headerReference w:type="even" r:id="rId9"/>
      <w:headerReference w:type="default" r:id="rId10"/>
      <w:footerReference w:type="even" r:id="rId11"/>
      <w:footerReference w:type="default" r:id="rId12"/>
      <w:pgSz w:w="11906" w:h="16838" w:code="9"/>
      <w:pgMar w:top="1418" w:right="1418" w:bottom="1418" w:left="1418" w:header="397" w:footer="7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6A" w:rsidRDefault="0011636A">
      <w:r>
        <w:separator/>
      </w:r>
    </w:p>
  </w:endnote>
  <w:endnote w:type="continuationSeparator" w:id="0">
    <w:p w:rsidR="0011636A" w:rsidRDefault="001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5F" w:rsidRDefault="00382D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82D5F" w:rsidRDefault="00382D5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5F" w:rsidRDefault="00382D5F">
    <w:pPr>
      <w:pStyle w:val="En-tte"/>
      <w:framePr w:wrap="around" w:vAnchor="text" w:hAnchor="margin" w:xAlign="right" w:y="1"/>
      <w:rPr>
        <w:rStyle w:val="Numrodepage"/>
        <w:sz w:val="16"/>
      </w:rPr>
    </w:pPr>
  </w:p>
  <w:p w:rsidR="00382D5F" w:rsidRDefault="00382D5F">
    <w:pPr>
      <w:pStyle w:val="Pieddepage"/>
      <w:framePr w:wrap="around" w:vAnchor="text" w:hAnchor="margin" w:xAlign="right" w:y="1"/>
      <w:jc w:val="right"/>
      <w:rPr>
        <w:rStyle w:val="Numrodepage"/>
        <w:sz w:val="18"/>
      </w:rPr>
    </w:pPr>
    <w:r>
      <w:rPr>
        <w:rStyle w:val="Numrodepage"/>
        <w:sz w:val="18"/>
      </w:rPr>
      <w:fldChar w:fldCharType="begin"/>
    </w:r>
    <w:r>
      <w:rPr>
        <w:rStyle w:val="Numrodepage"/>
        <w:sz w:val="18"/>
      </w:rPr>
      <w:instrText xml:space="preserve">PAGE  </w:instrText>
    </w:r>
    <w:r>
      <w:rPr>
        <w:rStyle w:val="Numrodepage"/>
        <w:sz w:val="18"/>
      </w:rPr>
      <w:fldChar w:fldCharType="separate"/>
    </w:r>
    <w:r w:rsidR="0011636A">
      <w:rPr>
        <w:rStyle w:val="Numrodepage"/>
        <w:noProof/>
        <w:sz w:val="18"/>
      </w:rPr>
      <w:t>2</w:t>
    </w:r>
    <w:r>
      <w:rPr>
        <w:rStyle w:val="Numrodepage"/>
        <w:sz w:val="18"/>
      </w:rPr>
      <w:fldChar w:fldCharType="end"/>
    </w:r>
  </w:p>
  <w:p w:rsidR="00382D5F" w:rsidRDefault="00382D5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6A" w:rsidRDefault="0011636A">
      <w:r>
        <w:separator/>
      </w:r>
    </w:p>
  </w:footnote>
  <w:footnote w:type="continuationSeparator" w:id="0">
    <w:p w:rsidR="0011636A" w:rsidRDefault="001163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5F" w:rsidRDefault="00382D5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82D5F" w:rsidRDefault="00382D5F">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5F" w:rsidRDefault="00382D5F">
    <w:pPr>
      <w:pStyle w:val="En-tte"/>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300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58475FE"/>
    <w:lvl w:ilvl="0">
      <w:start w:val="1"/>
      <w:numFmt w:val="decimal"/>
      <w:lvlText w:val="%1."/>
      <w:lvlJc w:val="left"/>
      <w:pPr>
        <w:tabs>
          <w:tab w:val="num" w:pos="1492"/>
        </w:tabs>
        <w:ind w:left="1492" w:hanging="360"/>
      </w:pPr>
    </w:lvl>
  </w:abstractNum>
  <w:abstractNum w:abstractNumId="2">
    <w:nsid w:val="FFFFFF7D"/>
    <w:multiLevelType w:val="singleLevel"/>
    <w:tmpl w:val="E89E7DF4"/>
    <w:lvl w:ilvl="0">
      <w:start w:val="1"/>
      <w:numFmt w:val="decimal"/>
      <w:lvlText w:val="%1."/>
      <w:lvlJc w:val="left"/>
      <w:pPr>
        <w:tabs>
          <w:tab w:val="num" w:pos="1209"/>
        </w:tabs>
        <w:ind w:left="1209" w:hanging="360"/>
      </w:pPr>
    </w:lvl>
  </w:abstractNum>
  <w:abstractNum w:abstractNumId="3">
    <w:nsid w:val="FFFFFF7E"/>
    <w:multiLevelType w:val="singleLevel"/>
    <w:tmpl w:val="F8021690"/>
    <w:lvl w:ilvl="0">
      <w:start w:val="1"/>
      <w:numFmt w:val="decimal"/>
      <w:lvlText w:val="%1."/>
      <w:lvlJc w:val="left"/>
      <w:pPr>
        <w:tabs>
          <w:tab w:val="num" w:pos="926"/>
        </w:tabs>
        <w:ind w:left="926" w:hanging="360"/>
      </w:pPr>
    </w:lvl>
  </w:abstractNum>
  <w:abstractNum w:abstractNumId="4">
    <w:nsid w:val="FFFFFF7F"/>
    <w:multiLevelType w:val="singleLevel"/>
    <w:tmpl w:val="8222F528"/>
    <w:lvl w:ilvl="0">
      <w:start w:val="1"/>
      <w:numFmt w:val="decimal"/>
      <w:lvlText w:val="%1."/>
      <w:lvlJc w:val="left"/>
      <w:pPr>
        <w:tabs>
          <w:tab w:val="num" w:pos="643"/>
        </w:tabs>
        <w:ind w:left="643" w:hanging="360"/>
      </w:pPr>
    </w:lvl>
  </w:abstractNum>
  <w:abstractNum w:abstractNumId="5">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E5639DE"/>
    <w:lvl w:ilvl="0">
      <w:start w:val="1"/>
      <w:numFmt w:val="decimal"/>
      <w:lvlText w:val="%1."/>
      <w:lvlJc w:val="left"/>
      <w:pPr>
        <w:tabs>
          <w:tab w:val="num" w:pos="360"/>
        </w:tabs>
        <w:ind w:left="360" w:hanging="360"/>
      </w:pPr>
    </w:lvl>
  </w:abstractNum>
  <w:abstractNum w:abstractNumId="1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1">
    <w:nsid w:val="227C2199"/>
    <w:multiLevelType w:val="multilevel"/>
    <w:tmpl w:val="4C5E41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F73D86"/>
    <w:multiLevelType w:val="multilevel"/>
    <w:tmpl w:val="9B50F3E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3">
    <w:nsid w:val="55264F6B"/>
    <w:multiLevelType w:val="multilevel"/>
    <w:tmpl w:val="56E64AF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4">
    <w:nsid w:val="55950BF5"/>
    <w:multiLevelType w:val="multilevel"/>
    <w:tmpl w:val="5038D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3"/>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91"/>
    <w:rsid w:val="000124A7"/>
    <w:rsid w:val="00077A9A"/>
    <w:rsid w:val="000843EA"/>
    <w:rsid w:val="00084F1E"/>
    <w:rsid w:val="000A5F64"/>
    <w:rsid w:val="000C2D20"/>
    <w:rsid w:val="000F5252"/>
    <w:rsid w:val="00105C19"/>
    <w:rsid w:val="0011636A"/>
    <w:rsid w:val="00165199"/>
    <w:rsid w:val="0018611F"/>
    <w:rsid w:val="00192EC4"/>
    <w:rsid w:val="001964E9"/>
    <w:rsid w:val="001A391B"/>
    <w:rsid w:val="001B1391"/>
    <w:rsid w:val="001D29D9"/>
    <w:rsid w:val="001E7E8C"/>
    <w:rsid w:val="001F6258"/>
    <w:rsid w:val="002035E7"/>
    <w:rsid w:val="00217470"/>
    <w:rsid w:val="0024741C"/>
    <w:rsid w:val="002564FD"/>
    <w:rsid w:val="002962DC"/>
    <w:rsid w:val="002B7A08"/>
    <w:rsid w:val="002C2FBA"/>
    <w:rsid w:val="002D52EB"/>
    <w:rsid w:val="002D69CB"/>
    <w:rsid w:val="00313B92"/>
    <w:rsid w:val="00323807"/>
    <w:rsid w:val="00330BA7"/>
    <w:rsid w:val="00342ACD"/>
    <w:rsid w:val="00350BEA"/>
    <w:rsid w:val="00362F1B"/>
    <w:rsid w:val="00382D5F"/>
    <w:rsid w:val="003A0A3F"/>
    <w:rsid w:val="003C0403"/>
    <w:rsid w:val="003C43EB"/>
    <w:rsid w:val="003E3026"/>
    <w:rsid w:val="003E45C4"/>
    <w:rsid w:val="003F37AE"/>
    <w:rsid w:val="004059EB"/>
    <w:rsid w:val="00455F11"/>
    <w:rsid w:val="00473546"/>
    <w:rsid w:val="004A30F2"/>
    <w:rsid w:val="004B2DE7"/>
    <w:rsid w:val="004C3768"/>
    <w:rsid w:val="004C37BC"/>
    <w:rsid w:val="004D3B18"/>
    <w:rsid w:val="004D6799"/>
    <w:rsid w:val="005020BE"/>
    <w:rsid w:val="005239EE"/>
    <w:rsid w:val="00526E45"/>
    <w:rsid w:val="00534628"/>
    <w:rsid w:val="00575C53"/>
    <w:rsid w:val="0057637C"/>
    <w:rsid w:val="00591499"/>
    <w:rsid w:val="005A1080"/>
    <w:rsid w:val="005A755C"/>
    <w:rsid w:val="005A7BCD"/>
    <w:rsid w:val="005C0400"/>
    <w:rsid w:val="005E4D7C"/>
    <w:rsid w:val="00612F08"/>
    <w:rsid w:val="006168E7"/>
    <w:rsid w:val="006474C1"/>
    <w:rsid w:val="00666173"/>
    <w:rsid w:val="00673641"/>
    <w:rsid w:val="006C0007"/>
    <w:rsid w:val="006E2640"/>
    <w:rsid w:val="00715EF0"/>
    <w:rsid w:val="00726261"/>
    <w:rsid w:val="00730FF3"/>
    <w:rsid w:val="00750DBB"/>
    <w:rsid w:val="00775A37"/>
    <w:rsid w:val="007934A0"/>
    <w:rsid w:val="007A14AA"/>
    <w:rsid w:val="007B3B10"/>
    <w:rsid w:val="007D7993"/>
    <w:rsid w:val="007E4292"/>
    <w:rsid w:val="007F58C8"/>
    <w:rsid w:val="00813EED"/>
    <w:rsid w:val="00836340"/>
    <w:rsid w:val="008C2C5E"/>
    <w:rsid w:val="008D2EE2"/>
    <w:rsid w:val="008F460B"/>
    <w:rsid w:val="00905683"/>
    <w:rsid w:val="009173C7"/>
    <w:rsid w:val="009561BD"/>
    <w:rsid w:val="00964C16"/>
    <w:rsid w:val="009658EC"/>
    <w:rsid w:val="00991C9C"/>
    <w:rsid w:val="009B3937"/>
    <w:rsid w:val="009B6FBC"/>
    <w:rsid w:val="009E3737"/>
    <w:rsid w:val="009E46CD"/>
    <w:rsid w:val="009E5F49"/>
    <w:rsid w:val="00A04B0C"/>
    <w:rsid w:val="00A24DF8"/>
    <w:rsid w:val="00A34062"/>
    <w:rsid w:val="00A54B33"/>
    <w:rsid w:val="00A57731"/>
    <w:rsid w:val="00A6679D"/>
    <w:rsid w:val="00A90131"/>
    <w:rsid w:val="00AA3755"/>
    <w:rsid w:val="00AB47B5"/>
    <w:rsid w:val="00AD5F5F"/>
    <w:rsid w:val="00AE46AE"/>
    <w:rsid w:val="00B05298"/>
    <w:rsid w:val="00B4486D"/>
    <w:rsid w:val="00B45F07"/>
    <w:rsid w:val="00B50B0E"/>
    <w:rsid w:val="00B7660B"/>
    <w:rsid w:val="00BB5C32"/>
    <w:rsid w:val="00C02674"/>
    <w:rsid w:val="00C22522"/>
    <w:rsid w:val="00C37BBF"/>
    <w:rsid w:val="00C455C6"/>
    <w:rsid w:val="00C757E3"/>
    <w:rsid w:val="00C86940"/>
    <w:rsid w:val="00CD7416"/>
    <w:rsid w:val="00CE692D"/>
    <w:rsid w:val="00CF44B6"/>
    <w:rsid w:val="00CF5324"/>
    <w:rsid w:val="00D0205E"/>
    <w:rsid w:val="00D07CF5"/>
    <w:rsid w:val="00D36EC5"/>
    <w:rsid w:val="00D55A13"/>
    <w:rsid w:val="00D92BB7"/>
    <w:rsid w:val="00D9573C"/>
    <w:rsid w:val="00DA6493"/>
    <w:rsid w:val="00DC61B5"/>
    <w:rsid w:val="00DE46A5"/>
    <w:rsid w:val="00DF1A5D"/>
    <w:rsid w:val="00E246EB"/>
    <w:rsid w:val="00E2711A"/>
    <w:rsid w:val="00E32931"/>
    <w:rsid w:val="00E336EF"/>
    <w:rsid w:val="00E45692"/>
    <w:rsid w:val="00E52B88"/>
    <w:rsid w:val="00E55FD2"/>
    <w:rsid w:val="00E63C13"/>
    <w:rsid w:val="00E737A9"/>
    <w:rsid w:val="00E76BEA"/>
    <w:rsid w:val="00E83938"/>
    <w:rsid w:val="00EA640A"/>
    <w:rsid w:val="00EB7306"/>
    <w:rsid w:val="00EB7DFB"/>
    <w:rsid w:val="00EC3AAF"/>
    <w:rsid w:val="00EF0E8F"/>
    <w:rsid w:val="00F04C62"/>
    <w:rsid w:val="00F2003E"/>
    <w:rsid w:val="00F265E0"/>
    <w:rsid w:val="00F34939"/>
    <w:rsid w:val="00F5024C"/>
    <w:rsid w:val="00F513E8"/>
    <w:rsid w:val="00F51E2C"/>
    <w:rsid w:val="00F555A3"/>
    <w:rsid w:val="00F9416A"/>
    <w:rsid w:val="00FC2261"/>
    <w:rsid w:val="00FC227C"/>
    <w:rsid w:val="00FC78EE"/>
    <w:rsid w:val="00FD57AD"/>
    <w:rsid w:val="00FF48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next w:val="Normal"/>
    <w:autoRedefine/>
    <w:qFormat/>
    <w:pPr>
      <w:keepNext/>
      <w:spacing w:before="480" w:after="120"/>
      <w:jc w:val="center"/>
      <w:outlineLvl w:val="0"/>
    </w:pPr>
    <w:rPr>
      <w:b/>
      <w:kern w:val="32"/>
      <w:sz w:val="32"/>
    </w:rPr>
  </w:style>
  <w:style w:type="paragraph" w:styleId="Titre2">
    <w:name w:val="heading 2"/>
    <w:basedOn w:val="Normal"/>
    <w:next w:val="Normal"/>
    <w:autoRedefine/>
    <w:qFormat/>
    <w:pPr>
      <w:keepNext/>
      <w:spacing w:before="240" w:after="60"/>
      <w:jc w:val="center"/>
      <w:outlineLvl w:val="1"/>
    </w:pPr>
    <w:rPr>
      <w:rFonts w:ascii="Arial" w:hAnsi="Arial"/>
      <w:b/>
      <w:i/>
      <w:sz w:val="28"/>
    </w:rPr>
  </w:style>
  <w:style w:type="paragraph" w:styleId="Titre3">
    <w:name w:val="heading 3"/>
    <w:basedOn w:val="Normal"/>
    <w:next w:val="Normal"/>
    <w:autoRedefine/>
    <w:qFormat/>
    <w:pPr>
      <w:keepNext/>
      <w:spacing w:before="240" w:after="60"/>
      <w:jc w:val="center"/>
      <w:outlineLvl w:val="2"/>
    </w:pPr>
    <w:rPr>
      <w:rFonts w:ascii="Arial" w:hAnsi="Arial"/>
      <w:b/>
      <w:sz w:val="26"/>
    </w:rPr>
  </w:style>
  <w:style w:type="paragraph" w:styleId="Titre4">
    <w:name w:val="heading 4"/>
    <w:basedOn w:val="Normal"/>
    <w:next w:val="Normal"/>
    <w:qFormat/>
    <w:pPr>
      <w:keepNext/>
      <w:tabs>
        <w:tab w:val="left" w:pos="141"/>
      </w:tabs>
      <w:spacing w:before="240" w:after="120"/>
      <w:ind w:firstLine="170"/>
      <w:jc w:val="center"/>
      <w:outlineLvl w:val="3"/>
    </w:pPr>
    <w:rPr>
      <w:b/>
      <w:sz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Rpublique">
    <w:name w:val="République"/>
    <w:basedOn w:val="Normal"/>
    <w:autoRedefine/>
    <w:pPr>
      <w:widowControl w:val="0"/>
      <w:suppressAutoHyphens/>
      <w:jc w:val="center"/>
    </w:pPr>
    <w:rPr>
      <w:rFonts w:eastAsia="Lucida Sans Unicode"/>
      <w:b/>
      <w:bCs/>
      <w:lang/>
    </w:rPr>
  </w:style>
  <w:style w:type="paragraph" w:customStyle="1" w:styleId="Ministre">
    <w:name w:val="Ministère"/>
    <w:basedOn w:val="Corpsdetexte"/>
    <w:pPr>
      <w:widowControl w:val="0"/>
      <w:suppressAutoHyphens/>
      <w:snapToGrid w:val="0"/>
      <w:spacing w:before="120" w:after="0"/>
      <w:jc w:val="center"/>
    </w:pPr>
    <w:rPr>
      <w:rFonts w:eastAsia="Lucida Sans Unicode"/>
      <w:lang/>
    </w:rPr>
  </w:style>
  <w:style w:type="paragraph" w:customStyle="1" w:styleId="LabelNOR">
    <w:name w:val="Label NOR"/>
    <w:basedOn w:val="Normal"/>
    <w:autoRedefine/>
    <w:pPr>
      <w:widowControl w:val="0"/>
      <w:suppressLineNumbers/>
      <w:suppressAutoHyphens/>
      <w:jc w:val="right"/>
    </w:pPr>
    <w:rPr>
      <w:rFonts w:eastAsia="Lucida Sans Unicode"/>
      <w:lang/>
    </w:rPr>
  </w:style>
  <w:style w:type="paragraph" w:customStyle="1" w:styleId="NOR">
    <w:name w:val="NOR"/>
    <w:basedOn w:val="Normal"/>
    <w:pPr>
      <w:widowControl w:val="0"/>
      <w:suppressLineNumbers/>
      <w:suppressAutoHyphens/>
      <w:snapToGrid w:val="0"/>
    </w:pPr>
    <w:rPr>
      <w:rFonts w:eastAsia="Lucida Sans Unicode"/>
      <w:lang w:val="en-GB"/>
    </w:rPr>
  </w:style>
  <w:style w:type="paragraph" w:styleId="Corpsdetexte">
    <w:name w:val="Body Text"/>
    <w:basedOn w:val="Normal"/>
    <w:link w:val="CorpsdetexteCar"/>
    <w:pPr>
      <w:spacing w:after="120"/>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Consultation">
    <w:name w:val="Consultation"/>
    <w:basedOn w:val="Normal"/>
    <w:autoRedefine/>
    <w:pPr>
      <w:widowControl w:val="0"/>
      <w:suppressAutoHyphens/>
      <w:spacing w:before="120" w:after="120"/>
      <w:ind w:firstLine="709"/>
      <w:jc w:val="both"/>
    </w:pPr>
    <w:rPr>
      <w:rFonts w:eastAsia="Lucida Sans Unicode"/>
      <w:lang/>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Nature">
    <w:name w:val="Nature"/>
    <w:basedOn w:val="Normal"/>
    <w:autoRedefine/>
    <w:pPr>
      <w:widowControl w:val="0"/>
      <w:suppressLineNumbers/>
      <w:suppressAutoHyphens/>
      <w:spacing w:before="720" w:after="240"/>
      <w:jc w:val="center"/>
    </w:pPr>
    <w:rPr>
      <w:rFonts w:eastAsia="Lucida Sans Unicode"/>
      <w:b/>
      <w:bCs/>
      <w:lang/>
    </w:rPr>
  </w:style>
  <w:style w:type="paragraph" w:customStyle="1" w:styleId="Timbre">
    <w:name w:val="Timbre"/>
    <w:basedOn w:val="Normal"/>
    <w:autoRedefine/>
    <w:pPr>
      <w:widowControl w:val="0"/>
      <w:suppressAutoHyphens/>
      <w:snapToGrid w:val="0"/>
      <w:spacing w:before="120"/>
      <w:jc w:val="center"/>
    </w:pPr>
    <w:rPr>
      <w:rFonts w:eastAsia="Lucida Sans Unicode"/>
      <w:lang/>
    </w:rPr>
  </w:style>
  <w:style w:type="paragraph" w:customStyle="1" w:styleId="Objet">
    <w:name w:val="Objet"/>
    <w:basedOn w:val="Normal"/>
    <w:next w:val="Autorit"/>
    <w:autoRedefine/>
    <w:pPr>
      <w:widowControl w:val="0"/>
      <w:suppressLineNumbers/>
      <w:suppressAutoHyphens/>
      <w:spacing w:after="119"/>
      <w:jc w:val="center"/>
    </w:pPr>
    <w:rPr>
      <w:rFonts w:eastAsia="Lucida Sans Unicode"/>
      <w:lang/>
    </w:rPr>
  </w:style>
  <w:style w:type="paragraph" w:customStyle="1" w:styleId="Autorit">
    <w:name w:val="Autorité"/>
    <w:basedOn w:val="Normal"/>
    <w:autoRedefine/>
    <w:pPr>
      <w:spacing w:before="720" w:after="240"/>
      <w:ind w:firstLine="720"/>
    </w:pPr>
    <w:rPr>
      <w:b/>
    </w:rPr>
  </w:style>
  <w:style w:type="paragraph" w:customStyle="1" w:styleId="Rapport">
    <w:name w:val="Rapport"/>
    <w:basedOn w:val="Normal"/>
    <w:autoRedefine/>
    <w:pPr>
      <w:spacing w:before="240" w:after="120"/>
      <w:ind w:firstLine="720"/>
    </w:pPr>
  </w:style>
  <w:style w:type="paragraph" w:customStyle="1" w:styleId="Visa">
    <w:name w:val="Visa"/>
    <w:basedOn w:val="Normal"/>
    <w:autoRedefine/>
    <w:rsid w:val="00FC227C"/>
    <w:pPr>
      <w:spacing w:before="120" w:after="120"/>
      <w:jc w:val="both"/>
    </w:pPr>
  </w:style>
  <w:style w:type="paragraph" w:customStyle="1" w:styleId="LieuDate">
    <w:name w:val="LieuDate"/>
    <w:basedOn w:val="Normal"/>
    <w:next w:val="SignaturePrincipale"/>
    <w:autoRedefine/>
    <w:pPr>
      <w:spacing w:before="480" w:after="120"/>
      <w:ind w:firstLine="720"/>
    </w:pPr>
  </w:style>
  <w:style w:type="paragraph" w:customStyle="1" w:styleId="SignaturePrincipale">
    <w:name w:val="SignaturePrincipale"/>
    <w:basedOn w:val="Normal"/>
    <w:next w:val="SignatureGauche"/>
    <w:autoRedefine/>
    <w:pPr>
      <w:spacing w:before="480" w:after="480"/>
      <w:ind w:firstLine="720"/>
    </w:pPr>
  </w:style>
  <w:style w:type="paragraph" w:customStyle="1" w:styleId="SignatureGauche">
    <w:name w:val="SignatureGauche"/>
    <w:basedOn w:val="Normal"/>
    <w:next w:val="SignatureDroite"/>
    <w:autoRedefine/>
    <w:pPr>
      <w:spacing w:before="240" w:after="480"/>
      <w:ind w:firstLine="720"/>
    </w:pPr>
  </w:style>
  <w:style w:type="paragraph" w:customStyle="1" w:styleId="SignatureDroite">
    <w:name w:val="SignatureDroite"/>
    <w:basedOn w:val="Normal"/>
    <w:next w:val="SignatureGauche"/>
    <w:autoRedefine/>
    <w:pPr>
      <w:spacing w:before="240" w:after="480"/>
      <w:jc w:val="right"/>
    </w:pPr>
  </w:style>
  <w:style w:type="paragraph" w:customStyle="1" w:styleId="Acte">
    <w:name w:val="Acte"/>
    <w:basedOn w:val="Normal"/>
    <w:autoRedefine/>
    <w:pPr>
      <w:spacing w:before="480" w:after="240"/>
      <w:jc w:val="center"/>
    </w:pPr>
    <w:rPr>
      <w:b/>
    </w:rPr>
  </w:style>
  <w:style w:type="paragraph" w:customStyle="1" w:styleId="Article">
    <w:name w:val="Article"/>
    <w:basedOn w:val="Normal"/>
    <w:next w:val="Corpsdetexte"/>
    <w:autoRedefine/>
    <w:pPr>
      <w:spacing w:before="240" w:after="240"/>
      <w:jc w:val="center"/>
    </w:pPr>
    <w:rPr>
      <w:b/>
    </w:rPr>
  </w:style>
  <w:style w:type="paragraph" w:customStyle="1" w:styleId="Considrant">
    <w:name w:val="Considérant"/>
    <w:basedOn w:val="Normal"/>
    <w:autoRedefine/>
    <w:pPr>
      <w:ind w:firstLine="720"/>
    </w:pPr>
  </w:style>
  <w:style w:type="paragraph" w:customStyle="1" w:styleId="ConsultationCE">
    <w:name w:val="ConsultationCE"/>
    <w:basedOn w:val="Consultation"/>
    <w:autoRedefine/>
  </w:style>
  <w:style w:type="paragraph" w:customStyle="1" w:styleId="ConsultationCM">
    <w:name w:val="ConsultationCM"/>
    <w:basedOn w:val="Consultation"/>
    <w:autoRedefine/>
  </w:style>
  <w:style w:type="paragraph" w:customStyle="1" w:styleId="Direction">
    <w:name w:val="Direction"/>
    <w:basedOn w:val="Normal"/>
    <w:autoRedefine/>
    <w:pPr>
      <w:spacing w:before="720"/>
      <w:jc w:val="center"/>
    </w:pPr>
    <w:rPr>
      <w:b/>
    </w:rPr>
  </w:style>
  <w:style w:type="paragraph" w:customStyle="1" w:styleId="ListePrincipale">
    <w:name w:val="ListePrincipale"/>
    <w:basedOn w:val="Normal"/>
  </w:style>
  <w:style w:type="paragraph" w:customStyle="1" w:styleId="Intitul">
    <w:name w:val="Intitulé"/>
    <w:basedOn w:val="Normal"/>
    <w:autoRedefine/>
    <w:pPr>
      <w:jc w:val="center"/>
    </w:pPr>
  </w:style>
  <w:style w:type="paragraph" w:customStyle="1" w:styleId="SNConsultation">
    <w:name w:val="SNConsultation"/>
    <w:basedOn w:val="Normal"/>
    <w:autoRedefine/>
    <w:pPr>
      <w:widowControl w:val="0"/>
      <w:suppressAutoHyphens/>
      <w:spacing w:after="120"/>
      <w:ind w:firstLine="709"/>
      <w:jc w:val="both"/>
    </w:pPr>
    <w:rPr>
      <w:rFonts w:eastAsia="Lucida Sans Unicode"/>
    </w:rPr>
  </w:style>
  <w:style w:type="paragraph" w:customStyle="1" w:styleId="SNNature">
    <w:name w:val="SNNature"/>
    <w:basedOn w:val="Normal"/>
    <w:autoRedefine/>
    <w:pPr>
      <w:widowControl w:val="0"/>
      <w:suppressLineNumbers/>
      <w:suppressAutoHyphens/>
      <w:spacing w:before="720" w:after="240"/>
      <w:jc w:val="center"/>
    </w:pPr>
    <w:rPr>
      <w:rFonts w:eastAsia="Lucida Sans Unicode"/>
      <w:b/>
    </w:rPr>
  </w:style>
  <w:style w:type="paragraph" w:customStyle="1" w:styleId="SNRpublique">
    <w:name w:val="SNRépublique"/>
    <w:basedOn w:val="Normal"/>
    <w:autoRedefine/>
    <w:pPr>
      <w:widowControl w:val="0"/>
      <w:suppressAutoHyphens/>
      <w:jc w:val="center"/>
    </w:pPr>
    <w:rPr>
      <w:rFonts w:eastAsia="Lucida Sans Unicode"/>
      <w:b/>
    </w:rPr>
  </w:style>
  <w:style w:type="paragraph" w:customStyle="1" w:styleId="SNTimbre">
    <w:name w:val="SNTimbre"/>
    <w:basedOn w:val="Normal"/>
    <w:autoRedefine/>
    <w:pPr>
      <w:widowControl w:val="0"/>
      <w:suppressAutoHyphens/>
      <w:snapToGrid w:val="0"/>
      <w:spacing w:before="120"/>
      <w:jc w:val="center"/>
    </w:pPr>
    <w:rPr>
      <w:rFonts w:eastAsia="Lucida Sans Unicode"/>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pPr>
      <w:widowControl w:val="0"/>
      <w:suppressLineNumbers/>
      <w:suppressAutoHyphens/>
      <w:spacing w:after="119"/>
      <w:ind w:left="720"/>
      <w:jc w:val="center"/>
    </w:pPr>
    <w:rPr>
      <w:rFonts w:eastAsia="Lucida Sans Unicode"/>
      <w:b/>
    </w:rPr>
  </w:style>
  <w:style w:type="paragraph" w:customStyle="1" w:styleId="SNAutorit">
    <w:name w:val="SNAutorité"/>
    <w:basedOn w:val="Normal"/>
    <w:autoRedefine/>
    <w:pPr>
      <w:spacing w:before="720" w:after="240"/>
      <w:ind w:firstLine="720"/>
    </w:pPr>
    <w:rPr>
      <w:b/>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LieuDate">
    <w:name w:val="SNLieuDate"/>
    <w:basedOn w:val="Normal"/>
    <w:next w:val="SNSignaturePrincipale"/>
    <w:autoRedefine/>
    <w:rsid w:val="00B45F07"/>
    <w:pPr>
      <w:jc w:val="both"/>
    </w:pPr>
  </w:style>
  <w:style w:type="paragraph" w:customStyle="1" w:styleId="SNSignaturePrincipale">
    <w:name w:val="SNSignaturePrincipale"/>
    <w:basedOn w:val="Normal"/>
    <w:next w:val="SNSignatureGauche"/>
    <w:autoRedefine/>
    <w:pPr>
      <w:spacing w:before="480" w:after="480"/>
      <w:ind w:firstLine="720"/>
    </w:pPr>
  </w:style>
  <w:style w:type="paragraph" w:customStyle="1" w:styleId="SNSignatureGauche">
    <w:name w:val="SNSignatureGauche"/>
    <w:basedOn w:val="Normal"/>
    <w:next w:val="SNSignatureDroite"/>
    <w:autoRedefine/>
    <w:pPr>
      <w:spacing w:before="240" w:after="480"/>
      <w:ind w:firstLine="720"/>
    </w:pPr>
  </w:style>
  <w:style w:type="paragraph" w:customStyle="1" w:styleId="SNSignatureDroite">
    <w:name w:val="SNSignatureDroite"/>
    <w:basedOn w:val="Normal"/>
    <w:next w:val="SNSignatureGauche"/>
    <w:autoRedefine/>
    <w:pPr>
      <w:spacing w:before="480" w:after="320"/>
    </w:pPr>
  </w:style>
  <w:style w:type="paragraph" w:customStyle="1" w:styleId="SNActe">
    <w:name w:val="SNActe"/>
    <w:basedOn w:val="Normal"/>
    <w:autoRedefine/>
    <w:pPr>
      <w:spacing w:before="480" w:after="240"/>
      <w:jc w:val="center"/>
    </w:pPr>
    <w:rPr>
      <w:b/>
    </w:rPr>
  </w:style>
  <w:style w:type="paragraph" w:customStyle="1" w:styleId="SNArticle">
    <w:name w:val="SNArticle"/>
    <w:basedOn w:val="Normal"/>
    <w:next w:val="Corpsdetexte"/>
    <w:autoRedefine/>
    <w:pPr>
      <w:spacing w:before="240" w:after="240"/>
      <w:jc w:val="center"/>
    </w:pPr>
    <w:rPr>
      <w:b/>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Promulgation">
    <w:name w:val="SNPromulgation"/>
    <w:basedOn w:val="Normal"/>
    <w:autoRedefine/>
  </w:style>
  <w:style w:type="paragraph" w:customStyle="1" w:styleId="SNAdoption">
    <w:name w:val="SNAdop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character" w:customStyle="1" w:styleId="SNSignatureDroiteCar">
    <w:name w:val="SNSignatureDroite Car"/>
    <w:rPr>
      <w:noProof w:val="0"/>
      <w:sz w:val="24"/>
      <w:szCs w:val="24"/>
      <w:lang w:val="fr-FR" w:eastAsia="fr-FR" w:bidi="ar-SA"/>
    </w:rPr>
  </w:style>
  <w:style w:type="character" w:customStyle="1" w:styleId="SNNumroLoi">
    <w:name w:val="SNNuméroLoi"/>
    <w:basedOn w:val="Policepardfaut"/>
  </w:style>
  <w:style w:type="character" w:customStyle="1" w:styleId="SNDateSignature">
    <w:name w:val="SNDateSignature"/>
    <w:basedOn w:val="Policepardfaut"/>
  </w:style>
  <w:style w:type="character" w:customStyle="1" w:styleId="SNenProjet">
    <w:name w:val="SNenProjet"/>
    <w:basedOn w:val="Policepardfaut"/>
  </w:style>
  <w:style w:type="paragraph" w:customStyle="1" w:styleId="SNTravauxPrparatoires">
    <w:name w:val="SNTravauxPréparatoires"/>
    <w:basedOn w:val="SNNature"/>
    <w:pPr>
      <w:spacing w:before="0" w:after="0"/>
      <w:jc w:val="left"/>
    </w:pPr>
    <w:rPr>
      <w:b w:val="0"/>
    </w:rPr>
  </w:style>
  <w:style w:type="paragraph" w:styleId="Retraitcorpsdetexte">
    <w:name w:val="Body Text Indent"/>
    <w:basedOn w:val="Normal"/>
    <w:pPr>
      <w:ind w:firstLine="142"/>
      <w:jc w:val="both"/>
    </w:pPr>
    <w:rPr>
      <w:snapToGrid w:val="0"/>
      <w:lang w:val="en-US"/>
    </w:rPr>
  </w:style>
  <w:style w:type="paragraph" w:styleId="Retraitcorpsdetexte2">
    <w:name w:val="Body Text Indent 2"/>
    <w:basedOn w:val="Normal"/>
    <w:pPr>
      <w:tabs>
        <w:tab w:val="left" w:pos="141"/>
      </w:tabs>
      <w:ind w:firstLine="170"/>
      <w:jc w:val="center"/>
    </w:pPr>
    <w:rPr>
      <w:rFonts w:ascii="Arial" w:hAnsi="Arial"/>
      <w:b/>
      <w:sz w:val="20"/>
    </w:rPr>
  </w:style>
  <w:style w:type="paragraph" w:styleId="Retraitcorpsdetexte3">
    <w:name w:val="Body Text Indent 3"/>
    <w:basedOn w:val="Normal"/>
    <w:pPr>
      <w:tabs>
        <w:tab w:val="left" w:pos="141"/>
      </w:tabs>
      <w:spacing w:before="120" w:after="120"/>
      <w:ind w:firstLine="170"/>
      <w:jc w:val="both"/>
    </w:pPr>
  </w:style>
  <w:style w:type="paragraph" w:styleId="NormalWeb">
    <w:name w:val="Normal (Web)"/>
    <w:basedOn w:val="Normal"/>
    <w:pPr>
      <w:overflowPunct w:val="0"/>
      <w:autoSpaceDE w:val="0"/>
      <w:autoSpaceDN w:val="0"/>
      <w:adjustRightInd w:val="0"/>
      <w:spacing w:before="100" w:after="100"/>
      <w:textAlignment w:val="baseline"/>
    </w:pPr>
    <w:rPr>
      <w:rFonts w:ascii="Arial" w:hAnsi="Arial"/>
      <w:color w:val="000000"/>
      <w:sz w:val="15"/>
    </w:rPr>
  </w:style>
  <w:style w:type="paragraph" w:styleId="Corpsdetexte2">
    <w:name w:val="Body Text 2"/>
    <w:basedOn w:val="Normal"/>
    <w:pPr>
      <w:widowControl w:val="0"/>
      <w:spacing w:before="120" w:after="120"/>
      <w:jc w:val="both"/>
    </w:pPr>
    <w:rPr>
      <w:snapToGrid w:val="0"/>
    </w:rPr>
  </w:style>
  <w:style w:type="paragraph" w:styleId="Corpsdetexte3">
    <w:name w:val="Body Text 3"/>
    <w:basedOn w:val="Normal"/>
    <w:pPr>
      <w:ind w:right="283"/>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table" w:styleId="Grille">
    <w:name w:val="Table Grid"/>
    <w:basedOn w:val="TableauNormal"/>
    <w:rsid w:val="005A7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rsid w:val="005A7BCD"/>
    <w:pPr>
      <w:tabs>
        <w:tab w:val="left" w:pos="-1440"/>
        <w:tab w:val="left" w:pos="-720"/>
        <w:tab w:val="center" w:pos="1394"/>
        <w:tab w:val="left" w:pos="5533"/>
      </w:tabs>
      <w:spacing w:after="120"/>
    </w:pPr>
    <w:rPr>
      <w:spacing w:val="20"/>
      <w:szCs w:val="24"/>
    </w:rPr>
  </w:style>
  <w:style w:type="character" w:styleId="lev">
    <w:name w:val="Strong"/>
    <w:qFormat/>
    <w:rsid w:val="00323807"/>
    <w:rPr>
      <w:b/>
      <w:bCs/>
    </w:rPr>
  </w:style>
  <w:style w:type="character" w:customStyle="1" w:styleId="CorpsdetexteCar">
    <w:name w:val="Corps de texte Car"/>
    <w:link w:val="Corpsdetexte"/>
    <w:locked/>
    <w:rsid w:val="00B05298"/>
    <w:rPr>
      <w:sz w:val="24"/>
      <w:lang w:val="fr-FR" w:eastAsia="fr-FR" w:bidi="ar-SA"/>
    </w:rPr>
  </w:style>
  <w:style w:type="paragraph" w:styleId="Textedebulles">
    <w:name w:val="Balloon Text"/>
    <w:basedOn w:val="Normal"/>
    <w:semiHidden/>
    <w:rsid w:val="0018611F"/>
    <w:rPr>
      <w:rFonts w:ascii="Tahoma" w:hAnsi="Tahoma" w:cs="Tahoma"/>
      <w:sz w:val="16"/>
      <w:szCs w:val="16"/>
    </w:rPr>
  </w:style>
  <w:style w:type="paragraph" w:customStyle="1" w:styleId="SNNORCentr">
    <w:name w:val="SNNOR+Centré"/>
    <w:next w:val="Normal"/>
    <w:rsid w:val="008F460B"/>
    <w:pPr>
      <w:jc w:val="center"/>
    </w:pPr>
    <w:rPr>
      <w:b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next w:val="Normal"/>
    <w:autoRedefine/>
    <w:qFormat/>
    <w:pPr>
      <w:keepNext/>
      <w:spacing w:before="480" w:after="120"/>
      <w:jc w:val="center"/>
      <w:outlineLvl w:val="0"/>
    </w:pPr>
    <w:rPr>
      <w:b/>
      <w:kern w:val="32"/>
      <w:sz w:val="32"/>
    </w:rPr>
  </w:style>
  <w:style w:type="paragraph" w:styleId="Titre2">
    <w:name w:val="heading 2"/>
    <w:basedOn w:val="Normal"/>
    <w:next w:val="Normal"/>
    <w:autoRedefine/>
    <w:qFormat/>
    <w:pPr>
      <w:keepNext/>
      <w:spacing w:before="240" w:after="60"/>
      <w:jc w:val="center"/>
      <w:outlineLvl w:val="1"/>
    </w:pPr>
    <w:rPr>
      <w:rFonts w:ascii="Arial" w:hAnsi="Arial"/>
      <w:b/>
      <w:i/>
      <w:sz w:val="28"/>
    </w:rPr>
  </w:style>
  <w:style w:type="paragraph" w:styleId="Titre3">
    <w:name w:val="heading 3"/>
    <w:basedOn w:val="Normal"/>
    <w:next w:val="Normal"/>
    <w:autoRedefine/>
    <w:qFormat/>
    <w:pPr>
      <w:keepNext/>
      <w:spacing w:before="240" w:after="60"/>
      <w:jc w:val="center"/>
      <w:outlineLvl w:val="2"/>
    </w:pPr>
    <w:rPr>
      <w:rFonts w:ascii="Arial" w:hAnsi="Arial"/>
      <w:b/>
      <w:sz w:val="26"/>
    </w:rPr>
  </w:style>
  <w:style w:type="paragraph" w:styleId="Titre4">
    <w:name w:val="heading 4"/>
    <w:basedOn w:val="Normal"/>
    <w:next w:val="Normal"/>
    <w:qFormat/>
    <w:pPr>
      <w:keepNext/>
      <w:tabs>
        <w:tab w:val="left" w:pos="141"/>
      </w:tabs>
      <w:spacing w:before="240" w:after="120"/>
      <w:ind w:firstLine="170"/>
      <w:jc w:val="center"/>
      <w:outlineLvl w:val="3"/>
    </w:pPr>
    <w:rPr>
      <w:b/>
      <w:sz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Rpublique">
    <w:name w:val="République"/>
    <w:basedOn w:val="Normal"/>
    <w:autoRedefine/>
    <w:pPr>
      <w:widowControl w:val="0"/>
      <w:suppressAutoHyphens/>
      <w:jc w:val="center"/>
    </w:pPr>
    <w:rPr>
      <w:rFonts w:eastAsia="Lucida Sans Unicode"/>
      <w:b/>
      <w:bCs/>
      <w:lang/>
    </w:rPr>
  </w:style>
  <w:style w:type="paragraph" w:customStyle="1" w:styleId="Ministre">
    <w:name w:val="Ministère"/>
    <w:basedOn w:val="Corpsdetexte"/>
    <w:pPr>
      <w:widowControl w:val="0"/>
      <w:suppressAutoHyphens/>
      <w:snapToGrid w:val="0"/>
      <w:spacing w:before="120" w:after="0"/>
      <w:jc w:val="center"/>
    </w:pPr>
    <w:rPr>
      <w:rFonts w:eastAsia="Lucida Sans Unicode"/>
      <w:lang/>
    </w:rPr>
  </w:style>
  <w:style w:type="paragraph" w:customStyle="1" w:styleId="LabelNOR">
    <w:name w:val="Label NOR"/>
    <w:basedOn w:val="Normal"/>
    <w:autoRedefine/>
    <w:pPr>
      <w:widowControl w:val="0"/>
      <w:suppressLineNumbers/>
      <w:suppressAutoHyphens/>
      <w:jc w:val="right"/>
    </w:pPr>
    <w:rPr>
      <w:rFonts w:eastAsia="Lucida Sans Unicode"/>
      <w:lang/>
    </w:rPr>
  </w:style>
  <w:style w:type="paragraph" w:customStyle="1" w:styleId="NOR">
    <w:name w:val="NOR"/>
    <w:basedOn w:val="Normal"/>
    <w:pPr>
      <w:widowControl w:val="0"/>
      <w:suppressLineNumbers/>
      <w:suppressAutoHyphens/>
      <w:snapToGrid w:val="0"/>
    </w:pPr>
    <w:rPr>
      <w:rFonts w:eastAsia="Lucida Sans Unicode"/>
      <w:lang w:val="en-GB"/>
    </w:rPr>
  </w:style>
  <w:style w:type="paragraph" w:styleId="Corpsdetexte">
    <w:name w:val="Body Text"/>
    <w:basedOn w:val="Normal"/>
    <w:link w:val="CorpsdetexteCar"/>
    <w:pPr>
      <w:spacing w:after="120"/>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Consultation">
    <w:name w:val="Consultation"/>
    <w:basedOn w:val="Normal"/>
    <w:autoRedefine/>
    <w:pPr>
      <w:widowControl w:val="0"/>
      <w:suppressAutoHyphens/>
      <w:spacing w:before="120" w:after="120"/>
      <w:ind w:firstLine="709"/>
      <w:jc w:val="both"/>
    </w:pPr>
    <w:rPr>
      <w:rFonts w:eastAsia="Lucida Sans Unicode"/>
      <w:lang/>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Nature">
    <w:name w:val="Nature"/>
    <w:basedOn w:val="Normal"/>
    <w:autoRedefine/>
    <w:pPr>
      <w:widowControl w:val="0"/>
      <w:suppressLineNumbers/>
      <w:suppressAutoHyphens/>
      <w:spacing w:before="720" w:after="240"/>
      <w:jc w:val="center"/>
    </w:pPr>
    <w:rPr>
      <w:rFonts w:eastAsia="Lucida Sans Unicode"/>
      <w:b/>
      <w:bCs/>
      <w:lang/>
    </w:rPr>
  </w:style>
  <w:style w:type="paragraph" w:customStyle="1" w:styleId="Timbre">
    <w:name w:val="Timbre"/>
    <w:basedOn w:val="Normal"/>
    <w:autoRedefine/>
    <w:pPr>
      <w:widowControl w:val="0"/>
      <w:suppressAutoHyphens/>
      <w:snapToGrid w:val="0"/>
      <w:spacing w:before="120"/>
      <w:jc w:val="center"/>
    </w:pPr>
    <w:rPr>
      <w:rFonts w:eastAsia="Lucida Sans Unicode"/>
      <w:lang/>
    </w:rPr>
  </w:style>
  <w:style w:type="paragraph" w:customStyle="1" w:styleId="Objet">
    <w:name w:val="Objet"/>
    <w:basedOn w:val="Normal"/>
    <w:next w:val="Autorit"/>
    <w:autoRedefine/>
    <w:pPr>
      <w:widowControl w:val="0"/>
      <w:suppressLineNumbers/>
      <w:suppressAutoHyphens/>
      <w:spacing w:after="119"/>
      <w:jc w:val="center"/>
    </w:pPr>
    <w:rPr>
      <w:rFonts w:eastAsia="Lucida Sans Unicode"/>
      <w:lang/>
    </w:rPr>
  </w:style>
  <w:style w:type="paragraph" w:customStyle="1" w:styleId="Autorit">
    <w:name w:val="Autorité"/>
    <w:basedOn w:val="Normal"/>
    <w:autoRedefine/>
    <w:pPr>
      <w:spacing w:before="720" w:after="240"/>
      <w:ind w:firstLine="720"/>
    </w:pPr>
    <w:rPr>
      <w:b/>
    </w:rPr>
  </w:style>
  <w:style w:type="paragraph" w:customStyle="1" w:styleId="Rapport">
    <w:name w:val="Rapport"/>
    <w:basedOn w:val="Normal"/>
    <w:autoRedefine/>
    <w:pPr>
      <w:spacing w:before="240" w:after="120"/>
      <w:ind w:firstLine="720"/>
    </w:pPr>
  </w:style>
  <w:style w:type="paragraph" w:customStyle="1" w:styleId="Visa">
    <w:name w:val="Visa"/>
    <w:basedOn w:val="Normal"/>
    <w:autoRedefine/>
    <w:rsid w:val="00FC227C"/>
    <w:pPr>
      <w:spacing w:before="120" w:after="120"/>
      <w:jc w:val="both"/>
    </w:pPr>
  </w:style>
  <w:style w:type="paragraph" w:customStyle="1" w:styleId="LieuDate">
    <w:name w:val="LieuDate"/>
    <w:basedOn w:val="Normal"/>
    <w:next w:val="SignaturePrincipale"/>
    <w:autoRedefine/>
    <w:pPr>
      <w:spacing w:before="480" w:after="120"/>
      <w:ind w:firstLine="720"/>
    </w:pPr>
  </w:style>
  <w:style w:type="paragraph" w:customStyle="1" w:styleId="SignaturePrincipale">
    <w:name w:val="SignaturePrincipale"/>
    <w:basedOn w:val="Normal"/>
    <w:next w:val="SignatureGauche"/>
    <w:autoRedefine/>
    <w:pPr>
      <w:spacing w:before="480" w:after="480"/>
      <w:ind w:firstLine="720"/>
    </w:pPr>
  </w:style>
  <w:style w:type="paragraph" w:customStyle="1" w:styleId="SignatureGauche">
    <w:name w:val="SignatureGauche"/>
    <w:basedOn w:val="Normal"/>
    <w:next w:val="SignatureDroite"/>
    <w:autoRedefine/>
    <w:pPr>
      <w:spacing w:before="240" w:after="480"/>
      <w:ind w:firstLine="720"/>
    </w:pPr>
  </w:style>
  <w:style w:type="paragraph" w:customStyle="1" w:styleId="SignatureDroite">
    <w:name w:val="SignatureDroite"/>
    <w:basedOn w:val="Normal"/>
    <w:next w:val="SignatureGauche"/>
    <w:autoRedefine/>
    <w:pPr>
      <w:spacing w:before="240" w:after="480"/>
      <w:jc w:val="right"/>
    </w:pPr>
  </w:style>
  <w:style w:type="paragraph" w:customStyle="1" w:styleId="Acte">
    <w:name w:val="Acte"/>
    <w:basedOn w:val="Normal"/>
    <w:autoRedefine/>
    <w:pPr>
      <w:spacing w:before="480" w:after="240"/>
      <w:jc w:val="center"/>
    </w:pPr>
    <w:rPr>
      <w:b/>
    </w:rPr>
  </w:style>
  <w:style w:type="paragraph" w:customStyle="1" w:styleId="Article">
    <w:name w:val="Article"/>
    <w:basedOn w:val="Normal"/>
    <w:next w:val="Corpsdetexte"/>
    <w:autoRedefine/>
    <w:pPr>
      <w:spacing w:before="240" w:after="240"/>
      <w:jc w:val="center"/>
    </w:pPr>
    <w:rPr>
      <w:b/>
    </w:rPr>
  </w:style>
  <w:style w:type="paragraph" w:customStyle="1" w:styleId="Considrant">
    <w:name w:val="Considérant"/>
    <w:basedOn w:val="Normal"/>
    <w:autoRedefine/>
    <w:pPr>
      <w:ind w:firstLine="720"/>
    </w:pPr>
  </w:style>
  <w:style w:type="paragraph" w:customStyle="1" w:styleId="ConsultationCE">
    <w:name w:val="ConsultationCE"/>
    <w:basedOn w:val="Consultation"/>
    <w:autoRedefine/>
  </w:style>
  <w:style w:type="paragraph" w:customStyle="1" w:styleId="ConsultationCM">
    <w:name w:val="ConsultationCM"/>
    <w:basedOn w:val="Consultation"/>
    <w:autoRedefine/>
  </w:style>
  <w:style w:type="paragraph" w:customStyle="1" w:styleId="Direction">
    <w:name w:val="Direction"/>
    <w:basedOn w:val="Normal"/>
    <w:autoRedefine/>
    <w:pPr>
      <w:spacing w:before="720"/>
      <w:jc w:val="center"/>
    </w:pPr>
    <w:rPr>
      <w:b/>
    </w:rPr>
  </w:style>
  <w:style w:type="paragraph" w:customStyle="1" w:styleId="ListePrincipale">
    <w:name w:val="ListePrincipale"/>
    <w:basedOn w:val="Normal"/>
  </w:style>
  <w:style w:type="paragraph" w:customStyle="1" w:styleId="Intitul">
    <w:name w:val="Intitulé"/>
    <w:basedOn w:val="Normal"/>
    <w:autoRedefine/>
    <w:pPr>
      <w:jc w:val="center"/>
    </w:pPr>
  </w:style>
  <w:style w:type="paragraph" w:customStyle="1" w:styleId="SNConsultation">
    <w:name w:val="SNConsultation"/>
    <w:basedOn w:val="Normal"/>
    <w:autoRedefine/>
    <w:pPr>
      <w:widowControl w:val="0"/>
      <w:suppressAutoHyphens/>
      <w:spacing w:after="120"/>
      <w:ind w:firstLine="709"/>
      <w:jc w:val="both"/>
    </w:pPr>
    <w:rPr>
      <w:rFonts w:eastAsia="Lucida Sans Unicode"/>
    </w:rPr>
  </w:style>
  <w:style w:type="paragraph" w:customStyle="1" w:styleId="SNNature">
    <w:name w:val="SNNature"/>
    <w:basedOn w:val="Normal"/>
    <w:autoRedefine/>
    <w:pPr>
      <w:widowControl w:val="0"/>
      <w:suppressLineNumbers/>
      <w:suppressAutoHyphens/>
      <w:spacing w:before="720" w:after="240"/>
      <w:jc w:val="center"/>
    </w:pPr>
    <w:rPr>
      <w:rFonts w:eastAsia="Lucida Sans Unicode"/>
      <w:b/>
    </w:rPr>
  </w:style>
  <w:style w:type="paragraph" w:customStyle="1" w:styleId="SNRpublique">
    <w:name w:val="SNRépublique"/>
    <w:basedOn w:val="Normal"/>
    <w:autoRedefine/>
    <w:pPr>
      <w:widowControl w:val="0"/>
      <w:suppressAutoHyphens/>
      <w:jc w:val="center"/>
    </w:pPr>
    <w:rPr>
      <w:rFonts w:eastAsia="Lucida Sans Unicode"/>
      <w:b/>
    </w:rPr>
  </w:style>
  <w:style w:type="paragraph" w:customStyle="1" w:styleId="SNTimbre">
    <w:name w:val="SNTimbre"/>
    <w:basedOn w:val="Normal"/>
    <w:autoRedefine/>
    <w:pPr>
      <w:widowControl w:val="0"/>
      <w:suppressAutoHyphens/>
      <w:snapToGrid w:val="0"/>
      <w:spacing w:before="120"/>
      <w:jc w:val="center"/>
    </w:pPr>
    <w:rPr>
      <w:rFonts w:eastAsia="Lucida Sans Unicode"/>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pPr>
      <w:widowControl w:val="0"/>
      <w:suppressLineNumbers/>
      <w:suppressAutoHyphens/>
      <w:spacing w:after="119"/>
      <w:ind w:left="720"/>
      <w:jc w:val="center"/>
    </w:pPr>
    <w:rPr>
      <w:rFonts w:eastAsia="Lucida Sans Unicode"/>
      <w:b/>
    </w:rPr>
  </w:style>
  <w:style w:type="paragraph" w:customStyle="1" w:styleId="SNAutorit">
    <w:name w:val="SNAutorité"/>
    <w:basedOn w:val="Normal"/>
    <w:autoRedefine/>
    <w:pPr>
      <w:spacing w:before="720" w:after="240"/>
      <w:ind w:firstLine="720"/>
    </w:pPr>
    <w:rPr>
      <w:b/>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LieuDate">
    <w:name w:val="SNLieuDate"/>
    <w:basedOn w:val="Normal"/>
    <w:next w:val="SNSignaturePrincipale"/>
    <w:autoRedefine/>
    <w:rsid w:val="00B45F07"/>
    <w:pPr>
      <w:jc w:val="both"/>
    </w:pPr>
  </w:style>
  <w:style w:type="paragraph" w:customStyle="1" w:styleId="SNSignaturePrincipale">
    <w:name w:val="SNSignaturePrincipale"/>
    <w:basedOn w:val="Normal"/>
    <w:next w:val="SNSignatureGauche"/>
    <w:autoRedefine/>
    <w:pPr>
      <w:spacing w:before="480" w:after="480"/>
      <w:ind w:firstLine="720"/>
    </w:pPr>
  </w:style>
  <w:style w:type="paragraph" w:customStyle="1" w:styleId="SNSignatureGauche">
    <w:name w:val="SNSignatureGauche"/>
    <w:basedOn w:val="Normal"/>
    <w:next w:val="SNSignatureDroite"/>
    <w:autoRedefine/>
    <w:pPr>
      <w:spacing w:before="240" w:after="480"/>
      <w:ind w:firstLine="720"/>
    </w:pPr>
  </w:style>
  <w:style w:type="paragraph" w:customStyle="1" w:styleId="SNSignatureDroite">
    <w:name w:val="SNSignatureDroite"/>
    <w:basedOn w:val="Normal"/>
    <w:next w:val="SNSignatureGauche"/>
    <w:autoRedefine/>
    <w:pPr>
      <w:spacing w:before="480" w:after="320"/>
    </w:pPr>
  </w:style>
  <w:style w:type="paragraph" w:customStyle="1" w:styleId="SNActe">
    <w:name w:val="SNActe"/>
    <w:basedOn w:val="Normal"/>
    <w:autoRedefine/>
    <w:pPr>
      <w:spacing w:before="480" w:after="240"/>
      <w:jc w:val="center"/>
    </w:pPr>
    <w:rPr>
      <w:b/>
    </w:rPr>
  </w:style>
  <w:style w:type="paragraph" w:customStyle="1" w:styleId="SNArticle">
    <w:name w:val="SNArticle"/>
    <w:basedOn w:val="Normal"/>
    <w:next w:val="Corpsdetexte"/>
    <w:autoRedefine/>
    <w:pPr>
      <w:spacing w:before="240" w:after="240"/>
      <w:jc w:val="center"/>
    </w:pPr>
    <w:rPr>
      <w:b/>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Promulgation">
    <w:name w:val="SNPromulgation"/>
    <w:basedOn w:val="Normal"/>
    <w:autoRedefine/>
  </w:style>
  <w:style w:type="paragraph" w:customStyle="1" w:styleId="SNAdoption">
    <w:name w:val="SNAdop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character" w:customStyle="1" w:styleId="SNSignatureDroiteCar">
    <w:name w:val="SNSignatureDroite Car"/>
    <w:rPr>
      <w:noProof w:val="0"/>
      <w:sz w:val="24"/>
      <w:szCs w:val="24"/>
      <w:lang w:val="fr-FR" w:eastAsia="fr-FR" w:bidi="ar-SA"/>
    </w:rPr>
  </w:style>
  <w:style w:type="character" w:customStyle="1" w:styleId="SNNumroLoi">
    <w:name w:val="SNNuméroLoi"/>
    <w:basedOn w:val="Policepardfaut"/>
  </w:style>
  <w:style w:type="character" w:customStyle="1" w:styleId="SNDateSignature">
    <w:name w:val="SNDateSignature"/>
    <w:basedOn w:val="Policepardfaut"/>
  </w:style>
  <w:style w:type="character" w:customStyle="1" w:styleId="SNenProjet">
    <w:name w:val="SNenProjet"/>
    <w:basedOn w:val="Policepardfaut"/>
  </w:style>
  <w:style w:type="paragraph" w:customStyle="1" w:styleId="SNTravauxPrparatoires">
    <w:name w:val="SNTravauxPréparatoires"/>
    <w:basedOn w:val="SNNature"/>
    <w:pPr>
      <w:spacing w:before="0" w:after="0"/>
      <w:jc w:val="left"/>
    </w:pPr>
    <w:rPr>
      <w:b w:val="0"/>
    </w:rPr>
  </w:style>
  <w:style w:type="paragraph" w:styleId="Retraitcorpsdetexte">
    <w:name w:val="Body Text Indent"/>
    <w:basedOn w:val="Normal"/>
    <w:pPr>
      <w:ind w:firstLine="142"/>
      <w:jc w:val="both"/>
    </w:pPr>
    <w:rPr>
      <w:snapToGrid w:val="0"/>
      <w:lang w:val="en-US"/>
    </w:rPr>
  </w:style>
  <w:style w:type="paragraph" w:styleId="Retraitcorpsdetexte2">
    <w:name w:val="Body Text Indent 2"/>
    <w:basedOn w:val="Normal"/>
    <w:pPr>
      <w:tabs>
        <w:tab w:val="left" w:pos="141"/>
      </w:tabs>
      <w:ind w:firstLine="170"/>
      <w:jc w:val="center"/>
    </w:pPr>
    <w:rPr>
      <w:rFonts w:ascii="Arial" w:hAnsi="Arial"/>
      <w:b/>
      <w:sz w:val="20"/>
    </w:rPr>
  </w:style>
  <w:style w:type="paragraph" w:styleId="Retraitcorpsdetexte3">
    <w:name w:val="Body Text Indent 3"/>
    <w:basedOn w:val="Normal"/>
    <w:pPr>
      <w:tabs>
        <w:tab w:val="left" w:pos="141"/>
      </w:tabs>
      <w:spacing w:before="120" w:after="120"/>
      <w:ind w:firstLine="170"/>
      <w:jc w:val="both"/>
    </w:pPr>
  </w:style>
  <w:style w:type="paragraph" w:styleId="NormalWeb">
    <w:name w:val="Normal (Web)"/>
    <w:basedOn w:val="Normal"/>
    <w:pPr>
      <w:overflowPunct w:val="0"/>
      <w:autoSpaceDE w:val="0"/>
      <w:autoSpaceDN w:val="0"/>
      <w:adjustRightInd w:val="0"/>
      <w:spacing w:before="100" w:after="100"/>
      <w:textAlignment w:val="baseline"/>
    </w:pPr>
    <w:rPr>
      <w:rFonts w:ascii="Arial" w:hAnsi="Arial"/>
      <w:color w:val="000000"/>
      <w:sz w:val="15"/>
    </w:rPr>
  </w:style>
  <w:style w:type="paragraph" w:styleId="Corpsdetexte2">
    <w:name w:val="Body Text 2"/>
    <w:basedOn w:val="Normal"/>
    <w:pPr>
      <w:widowControl w:val="0"/>
      <w:spacing w:before="120" w:after="120"/>
      <w:jc w:val="both"/>
    </w:pPr>
    <w:rPr>
      <w:snapToGrid w:val="0"/>
    </w:rPr>
  </w:style>
  <w:style w:type="paragraph" w:styleId="Corpsdetexte3">
    <w:name w:val="Body Text 3"/>
    <w:basedOn w:val="Normal"/>
    <w:pPr>
      <w:ind w:right="283"/>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table" w:styleId="Grille">
    <w:name w:val="Table Grid"/>
    <w:basedOn w:val="TableauNormal"/>
    <w:rsid w:val="005A7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rsid w:val="005A7BCD"/>
    <w:pPr>
      <w:tabs>
        <w:tab w:val="left" w:pos="-1440"/>
        <w:tab w:val="left" w:pos="-720"/>
        <w:tab w:val="center" w:pos="1394"/>
        <w:tab w:val="left" w:pos="5533"/>
      </w:tabs>
      <w:spacing w:after="120"/>
    </w:pPr>
    <w:rPr>
      <w:spacing w:val="20"/>
      <w:szCs w:val="24"/>
    </w:rPr>
  </w:style>
  <w:style w:type="character" w:styleId="lev">
    <w:name w:val="Strong"/>
    <w:qFormat/>
    <w:rsid w:val="00323807"/>
    <w:rPr>
      <w:b/>
      <w:bCs/>
    </w:rPr>
  </w:style>
  <w:style w:type="character" w:customStyle="1" w:styleId="CorpsdetexteCar">
    <w:name w:val="Corps de texte Car"/>
    <w:link w:val="Corpsdetexte"/>
    <w:locked/>
    <w:rsid w:val="00B05298"/>
    <w:rPr>
      <w:sz w:val="24"/>
      <w:lang w:val="fr-FR" w:eastAsia="fr-FR" w:bidi="ar-SA"/>
    </w:rPr>
  </w:style>
  <w:style w:type="paragraph" w:styleId="Textedebulles">
    <w:name w:val="Balloon Text"/>
    <w:basedOn w:val="Normal"/>
    <w:semiHidden/>
    <w:rsid w:val="0018611F"/>
    <w:rPr>
      <w:rFonts w:ascii="Tahoma" w:hAnsi="Tahoma" w:cs="Tahoma"/>
      <w:sz w:val="16"/>
      <w:szCs w:val="16"/>
    </w:rPr>
  </w:style>
  <w:style w:type="paragraph" w:customStyle="1" w:styleId="SNNORCentr">
    <w:name w:val="SNNOR+Centré"/>
    <w:next w:val="Normal"/>
    <w:rsid w:val="008F460B"/>
    <w:pPr>
      <w:jc w:val="center"/>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0846">
      <w:bodyDiv w:val="1"/>
      <w:marLeft w:val="0"/>
      <w:marRight w:val="0"/>
      <w:marTop w:val="0"/>
      <w:marBottom w:val="0"/>
      <w:divBdr>
        <w:top w:val="none" w:sz="0" w:space="0" w:color="auto"/>
        <w:left w:val="none" w:sz="0" w:space="0" w:color="auto"/>
        <w:bottom w:val="none" w:sz="0" w:space="0" w:color="auto"/>
        <w:right w:val="none" w:sz="0" w:space="0" w:color="auto"/>
      </w:divBdr>
    </w:div>
    <w:div w:id="12176220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CA42B-437C-8145-B6D9-55074D24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3313</Characters>
  <Application>Microsoft Macintosh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LESCURE SYLVIAN</dc:creator>
  <cp:keywords/>
  <cp:lastModifiedBy>LESCURE SYLVIAN</cp:lastModifiedBy>
  <cp:revision>1</cp:revision>
  <cp:lastPrinted>2011-12-07T09:48:00Z</cp:lastPrinted>
  <dcterms:created xsi:type="dcterms:W3CDTF">2015-09-02T15:32:00Z</dcterms:created>
  <dcterms:modified xsi:type="dcterms:W3CDTF">2015-09-02T15:33:00Z</dcterms:modified>
</cp:coreProperties>
</file>